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85" w:rsidRPr="00465C85" w:rsidRDefault="00C3476C" w:rsidP="00465C85">
      <w:pPr>
        <w:shd w:val="clear" w:color="auto" w:fill="FFFFFF"/>
        <w:spacing w:before="100" w:beforeAutospacing="1" w:after="100" w:afterAutospacing="1" w:line="270" w:lineRule="atLeast"/>
        <w:ind w:left="-1080"/>
        <w:outlineLvl w:val="1"/>
        <w:rPr>
          <w:rFonts w:ascii="Verdana" w:eastAsia="Times New Roman" w:hAnsi="Verdana" w:cs="Times New Roman"/>
          <w:b/>
          <w:bCs/>
          <w:color w:val="990000"/>
          <w:sz w:val="24"/>
          <w:szCs w:val="24"/>
          <w:lang w:val="en"/>
        </w:rPr>
      </w:pPr>
      <w:r w:rsidRPr="00C3476C">
        <w:rPr>
          <w:rFonts w:ascii="Verdana" w:eastAsia="Times New Roman" w:hAnsi="Verdana" w:cs="Times New Roman"/>
          <w:b/>
          <w:bCs/>
          <w:color w:val="990000"/>
          <w:sz w:val="24"/>
          <w:szCs w:val="24"/>
          <w:lang w:val="en"/>
        </w:rPr>
        <w:t>Key terminology</w:t>
      </w:r>
      <w:r w:rsidR="00465C85">
        <w:rPr>
          <w:rFonts w:ascii="Verdana" w:eastAsia="Times New Roman" w:hAnsi="Verdana" w:cs="Times New Roman"/>
          <w:b/>
          <w:bCs/>
          <w:color w:val="990000"/>
          <w:sz w:val="24"/>
          <w:szCs w:val="24"/>
          <w:lang w:val="en"/>
        </w:rPr>
        <w:t xml:space="preserve"> for solving word problems</w:t>
      </w:r>
    </w:p>
    <w:tbl>
      <w:tblPr>
        <w:tblpPr w:leftFromText="180" w:rightFromText="180" w:vertAnchor="text" w:horzAnchor="page" w:tblpX="438" w:tblpY="106"/>
        <w:tblOverlap w:val="never"/>
        <w:tblW w:w="0" w:type="auto"/>
        <w:tblCellSpacing w:w="15" w:type="dxa"/>
        <w:tblBorders>
          <w:left w:val="single" w:sz="6" w:space="0" w:color="FF9900"/>
          <w:bottom w:val="single" w:sz="6" w:space="0" w:color="FF9900"/>
        </w:tblBorders>
        <w:shd w:val="clear" w:color="auto" w:fill="CCCCCC"/>
        <w:tblCellMar>
          <w:left w:w="0" w:type="dxa"/>
          <w:right w:w="0" w:type="dxa"/>
        </w:tblCellMar>
        <w:tblLook w:val="04A0" w:firstRow="1" w:lastRow="0" w:firstColumn="1" w:lastColumn="0" w:noHBand="0" w:noVBand="1"/>
      </w:tblPr>
      <w:tblGrid>
        <w:gridCol w:w="3547"/>
        <w:gridCol w:w="2582"/>
      </w:tblGrid>
      <w:tr w:rsidR="00465C85" w:rsidRPr="00C3476C" w:rsidTr="00465C85">
        <w:trPr>
          <w:tblCellSpacing w:w="15" w:type="dxa"/>
        </w:trPr>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465C85" w:rsidRPr="00C3476C" w:rsidRDefault="00465C85" w:rsidP="00465C85">
            <w:pPr>
              <w:spacing w:after="0" w:line="240" w:lineRule="auto"/>
              <w:rPr>
                <w:rFonts w:ascii="Verdana" w:eastAsia="Times New Roman" w:hAnsi="Verdana" w:cs="Times New Roman"/>
                <w:b/>
                <w:bCs/>
                <w:color w:val="000000"/>
                <w:sz w:val="19"/>
                <w:szCs w:val="19"/>
              </w:rPr>
            </w:pPr>
            <w:r w:rsidRPr="00C3476C">
              <w:rPr>
                <w:rFonts w:ascii="Verdana" w:eastAsia="Times New Roman" w:hAnsi="Verdana" w:cs="Times New Roman"/>
                <w:b/>
                <w:bCs/>
                <w:color w:val="000000"/>
                <w:sz w:val="19"/>
                <w:szCs w:val="19"/>
              </w:rPr>
              <w:t>Addition +</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465C85" w:rsidRPr="00C3476C" w:rsidRDefault="00465C85" w:rsidP="00465C85">
            <w:pPr>
              <w:spacing w:after="0" w:line="240" w:lineRule="auto"/>
              <w:rPr>
                <w:rFonts w:ascii="Verdana" w:eastAsia="Times New Roman" w:hAnsi="Verdana" w:cs="Times New Roman"/>
                <w:b/>
                <w:bCs/>
                <w:color w:val="000000"/>
                <w:sz w:val="19"/>
                <w:szCs w:val="19"/>
              </w:rPr>
            </w:pPr>
            <w:r w:rsidRPr="00C3476C">
              <w:rPr>
                <w:rFonts w:ascii="Verdana" w:eastAsia="Times New Roman" w:hAnsi="Verdana" w:cs="Times New Roman"/>
                <w:b/>
                <w:bCs/>
                <w:color w:val="000000"/>
                <w:sz w:val="19"/>
                <w:szCs w:val="19"/>
              </w:rPr>
              <w:t>Subtraction -</w:t>
            </w:r>
          </w:p>
        </w:tc>
      </w:tr>
      <w:tr w:rsidR="00465C85" w:rsidRPr="00C3476C" w:rsidTr="00465C85">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465C85" w:rsidRDefault="00465C85" w:rsidP="00465C85">
            <w:pPr>
              <w:spacing w:after="0" w:line="240" w:lineRule="auto"/>
              <w:rPr>
                <w:rFonts w:ascii="Verdana" w:eastAsia="Times New Roman" w:hAnsi="Verdana" w:cs="Times New Roman"/>
                <w:color w:val="000000"/>
                <w:sz w:val="19"/>
                <w:szCs w:val="19"/>
              </w:rPr>
            </w:pPr>
            <w:r w:rsidRPr="00C3476C">
              <w:rPr>
                <w:rFonts w:ascii="Verdana" w:eastAsia="Times New Roman" w:hAnsi="Verdana" w:cs="Times New Roman"/>
                <w:color w:val="000000"/>
                <w:sz w:val="19"/>
                <w:szCs w:val="19"/>
              </w:rPr>
              <w:t>combined</w:t>
            </w:r>
            <w:r w:rsidRPr="00C3476C">
              <w:rPr>
                <w:rFonts w:ascii="Verdana" w:eastAsia="Times New Roman" w:hAnsi="Verdana" w:cs="Times New Roman"/>
                <w:color w:val="000000"/>
                <w:sz w:val="19"/>
                <w:szCs w:val="19"/>
              </w:rPr>
              <w:br/>
              <w:t>increased</w:t>
            </w:r>
            <w:r>
              <w:rPr>
                <w:rFonts w:ascii="Verdana" w:eastAsia="Times New Roman" w:hAnsi="Verdana" w:cs="Times New Roman"/>
                <w:color w:val="000000"/>
                <w:sz w:val="19"/>
                <w:szCs w:val="19"/>
              </w:rPr>
              <w:t xml:space="preserve"> by</w:t>
            </w:r>
          </w:p>
          <w:p w:rsidR="00C3476C" w:rsidRPr="00C3476C" w:rsidRDefault="00465C85" w:rsidP="00465C85">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more than</w:t>
            </w:r>
            <w:r w:rsidRPr="00C3476C">
              <w:rPr>
                <w:rFonts w:ascii="Verdana" w:eastAsia="Times New Roman" w:hAnsi="Verdana" w:cs="Times New Roman"/>
                <w:color w:val="000000"/>
                <w:sz w:val="19"/>
                <w:szCs w:val="19"/>
              </w:rPr>
              <w:br/>
              <w:t>total of</w:t>
            </w:r>
            <w:r w:rsidRPr="00C3476C">
              <w:rPr>
                <w:rFonts w:ascii="Verdana" w:eastAsia="Times New Roman" w:hAnsi="Verdana" w:cs="Times New Roman"/>
                <w:color w:val="000000"/>
                <w:sz w:val="19"/>
                <w:szCs w:val="19"/>
              </w:rPr>
              <w:br/>
              <w:t>sum</w:t>
            </w:r>
            <w:r w:rsidRPr="00C3476C">
              <w:rPr>
                <w:rFonts w:ascii="Verdana" w:eastAsia="Times New Roman" w:hAnsi="Verdana" w:cs="Times New Roman"/>
                <w:color w:val="000000"/>
                <w:sz w:val="19"/>
                <w:szCs w:val="19"/>
              </w:rPr>
              <w:br/>
              <w:t>added to</w:t>
            </w:r>
            <w:r w:rsidRPr="00C3476C">
              <w:rPr>
                <w:rFonts w:ascii="Verdana" w:eastAsia="Times New Roman" w:hAnsi="Verdana" w:cs="Times New Roman"/>
                <w:color w:val="000000"/>
                <w:sz w:val="19"/>
                <w:szCs w:val="19"/>
              </w:rPr>
              <w:br/>
              <w:t>together</w:t>
            </w:r>
            <w:r w:rsidRPr="00C3476C">
              <w:rPr>
                <w:rFonts w:ascii="Verdana" w:eastAsia="Times New Roman" w:hAnsi="Verdana" w:cs="Times New Roman"/>
                <w:color w:val="000000"/>
                <w:sz w:val="19"/>
                <w:szCs w:val="19"/>
              </w:rPr>
              <w:br/>
              <w:t>plus</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3476C" w:rsidRPr="00C3476C" w:rsidRDefault="00465C85" w:rsidP="00465C85">
            <w:pPr>
              <w:spacing w:after="0" w:line="240" w:lineRule="auto"/>
              <w:rPr>
                <w:rFonts w:ascii="Verdana" w:eastAsia="Times New Roman" w:hAnsi="Verdana" w:cs="Times New Roman"/>
                <w:color w:val="000000"/>
                <w:sz w:val="19"/>
                <w:szCs w:val="19"/>
              </w:rPr>
            </w:pPr>
            <w:r w:rsidRPr="00C3476C">
              <w:rPr>
                <w:rFonts w:ascii="Verdana" w:eastAsia="Times New Roman" w:hAnsi="Verdana" w:cs="Times New Roman"/>
                <w:color w:val="000000"/>
                <w:sz w:val="19"/>
                <w:szCs w:val="19"/>
              </w:rPr>
              <w:t>minus</w:t>
            </w:r>
            <w:r w:rsidRPr="00C3476C">
              <w:rPr>
                <w:rFonts w:ascii="Verdana" w:eastAsia="Times New Roman" w:hAnsi="Verdana" w:cs="Times New Roman"/>
                <w:color w:val="000000"/>
                <w:sz w:val="19"/>
                <w:szCs w:val="19"/>
              </w:rPr>
              <w:br/>
              <w:t>less than</w:t>
            </w:r>
            <w:r w:rsidRPr="00C3476C">
              <w:rPr>
                <w:rFonts w:ascii="Verdana" w:eastAsia="Times New Roman" w:hAnsi="Verdana" w:cs="Times New Roman"/>
                <w:color w:val="000000"/>
                <w:sz w:val="19"/>
                <w:szCs w:val="19"/>
              </w:rPr>
              <w:br/>
              <w:t>less</w:t>
            </w:r>
            <w:r w:rsidRPr="00C3476C">
              <w:rPr>
                <w:rFonts w:ascii="Verdana" w:eastAsia="Times New Roman" w:hAnsi="Verdana" w:cs="Times New Roman"/>
                <w:color w:val="000000"/>
                <w:sz w:val="19"/>
                <w:szCs w:val="19"/>
              </w:rPr>
              <w:br/>
              <w:t>fewer than</w:t>
            </w:r>
            <w:r w:rsidRPr="00C3476C">
              <w:rPr>
                <w:rFonts w:ascii="Verdana" w:eastAsia="Times New Roman" w:hAnsi="Verdana" w:cs="Times New Roman"/>
                <w:color w:val="000000"/>
                <w:sz w:val="19"/>
                <w:szCs w:val="19"/>
              </w:rPr>
              <w:br/>
              <w:t>difference</w:t>
            </w:r>
            <w:r w:rsidRPr="00C3476C">
              <w:rPr>
                <w:rFonts w:ascii="Verdana" w:eastAsia="Times New Roman" w:hAnsi="Verdana" w:cs="Times New Roman"/>
                <w:color w:val="000000"/>
                <w:sz w:val="19"/>
                <w:szCs w:val="19"/>
              </w:rPr>
              <w:br/>
              <w:t>decreased</w:t>
            </w:r>
            <w:r w:rsidRPr="00C3476C">
              <w:rPr>
                <w:rFonts w:ascii="Verdana" w:eastAsia="Times New Roman" w:hAnsi="Verdana" w:cs="Times New Roman"/>
                <w:color w:val="000000"/>
                <w:sz w:val="19"/>
                <w:szCs w:val="19"/>
              </w:rPr>
              <w:br/>
              <w:t>take away</w:t>
            </w:r>
            <w:r w:rsidRPr="00C3476C">
              <w:rPr>
                <w:rFonts w:ascii="Verdana" w:eastAsia="Times New Roman" w:hAnsi="Verdana" w:cs="Times New Roman"/>
                <w:color w:val="000000"/>
                <w:sz w:val="19"/>
                <w:szCs w:val="19"/>
              </w:rPr>
              <w:br/>
              <w:t>more than</w:t>
            </w:r>
          </w:p>
        </w:tc>
      </w:tr>
      <w:tr w:rsidR="00465C85" w:rsidRPr="00C3476C" w:rsidTr="00465C85">
        <w:trPr>
          <w:tblCellSpacing w:w="15" w:type="dxa"/>
        </w:trPr>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465C85" w:rsidRPr="00C3476C" w:rsidRDefault="00465C85" w:rsidP="00465C85">
            <w:pPr>
              <w:spacing w:after="0" w:line="240" w:lineRule="auto"/>
              <w:rPr>
                <w:rFonts w:ascii="Verdana" w:eastAsia="Times New Roman" w:hAnsi="Verdana" w:cs="Times New Roman"/>
                <w:b/>
                <w:bCs/>
                <w:color w:val="000000"/>
                <w:sz w:val="19"/>
                <w:szCs w:val="19"/>
              </w:rPr>
            </w:pPr>
            <w:r w:rsidRPr="00C3476C">
              <w:rPr>
                <w:rFonts w:ascii="Verdana" w:eastAsia="Times New Roman" w:hAnsi="Verdana" w:cs="Times New Roman"/>
                <w:b/>
                <w:bCs/>
                <w:color w:val="000000"/>
                <w:sz w:val="19"/>
                <w:szCs w:val="19"/>
              </w:rPr>
              <w:t>Multiplication x</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465C85" w:rsidRPr="00C3476C" w:rsidRDefault="00465C85" w:rsidP="00465C85">
            <w:pPr>
              <w:spacing w:after="0" w:line="240" w:lineRule="auto"/>
              <w:rPr>
                <w:rFonts w:ascii="Verdana" w:eastAsia="Times New Roman" w:hAnsi="Verdana" w:cs="Times New Roman"/>
                <w:b/>
                <w:bCs/>
                <w:color w:val="000000"/>
                <w:sz w:val="19"/>
                <w:szCs w:val="19"/>
              </w:rPr>
            </w:pPr>
            <w:r w:rsidRPr="00C3476C">
              <w:rPr>
                <w:rFonts w:ascii="Verdana" w:eastAsia="Times New Roman" w:hAnsi="Verdana" w:cs="Times New Roman"/>
                <w:b/>
                <w:bCs/>
                <w:color w:val="000000"/>
                <w:sz w:val="19"/>
                <w:szCs w:val="19"/>
              </w:rPr>
              <w:t>Division ÷</w:t>
            </w:r>
          </w:p>
        </w:tc>
      </w:tr>
      <w:tr w:rsidR="00465C85" w:rsidRPr="00C3476C" w:rsidTr="00465C85">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465C85" w:rsidRDefault="00465C85" w:rsidP="00465C85">
            <w:pPr>
              <w:spacing w:after="0" w:line="240" w:lineRule="auto"/>
              <w:rPr>
                <w:rFonts w:ascii="Verdana" w:eastAsia="Times New Roman" w:hAnsi="Verdana" w:cs="Times New Roman"/>
                <w:color w:val="000000"/>
                <w:sz w:val="19"/>
                <w:szCs w:val="19"/>
              </w:rPr>
            </w:pPr>
            <w:r w:rsidRPr="00C3476C">
              <w:rPr>
                <w:rFonts w:ascii="Verdana" w:eastAsia="Times New Roman" w:hAnsi="Verdana" w:cs="Times New Roman"/>
                <w:color w:val="000000"/>
                <w:sz w:val="19"/>
                <w:szCs w:val="19"/>
              </w:rPr>
              <w:t>Multiplied</w:t>
            </w:r>
            <w:r>
              <w:rPr>
                <w:rFonts w:ascii="Verdana" w:eastAsia="Times New Roman" w:hAnsi="Verdana" w:cs="Times New Roman"/>
                <w:color w:val="000000"/>
                <w:sz w:val="19"/>
                <w:szCs w:val="19"/>
              </w:rPr>
              <w:t xml:space="preserve"> by</w:t>
            </w:r>
            <w:r w:rsidRPr="00C3476C">
              <w:rPr>
                <w:rFonts w:ascii="Verdana" w:eastAsia="Times New Roman" w:hAnsi="Verdana" w:cs="Times New Roman"/>
                <w:color w:val="000000"/>
                <w:sz w:val="19"/>
                <w:szCs w:val="19"/>
              </w:rPr>
              <w:br/>
              <w:t>product of</w:t>
            </w:r>
            <w:r w:rsidRPr="00C3476C">
              <w:rPr>
                <w:rFonts w:ascii="Verdana" w:eastAsia="Times New Roman" w:hAnsi="Verdana" w:cs="Times New Roman"/>
                <w:color w:val="000000"/>
                <w:sz w:val="19"/>
                <w:szCs w:val="19"/>
              </w:rPr>
              <w:br/>
              <w:t>times</w:t>
            </w:r>
            <w:r w:rsidRPr="00C3476C">
              <w:rPr>
                <w:rFonts w:ascii="Verdana" w:eastAsia="Times New Roman" w:hAnsi="Verdana" w:cs="Times New Roman"/>
                <w:color w:val="000000"/>
                <w:sz w:val="19"/>
                <w:szCs w:val="19"/>
              </w:rPr>
              <w:br/>
              <w:t>of</w:t>
            </w:r>
          </w:p>
          <w:p w:rsidR="00465C85" w:rsidRDefault="00465C85" w:rsidP="00465C85">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Increased by/decreased by</w:t>
            </w:r>
          </w:p>
          <w:p w:rsidR="00C3476C" w:rsidRPr="00C3476C" w:rsidRDefault="00465C85" w:rsidP="00465C85">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t>
            </w:r>
            <w:proofErr w:type="gramStart"/>
            <w:r>
              <w:rPr>
                <w:rFonts w:ascii="Arial" w:eastAsia="Times New Roman" w:hAnsi="Arial" w:cs="Arial"/>
                <w:color w:val="800040"/>
                <w:sz w:val="20"/>
                <w:szCs w:val="20"/>
              </w:rPr>
              <w:t>this</w:t>
            </w:r>
            <w:proofErr w:type="gramEnd"/>
            <w:r>
              <w:rPr>
                <w:rFonts w:ascii="Arial" w:eastAsia="Times New Roman" w:hAnsi="Arial" w:cs="Arial"/>
                <w:color w:val="800040"/>
                <w:sz w:val="20"/>
                <w:szCs w:val="20"/>
              </w:rPr>
              <w:t xml:space="preserve"> type can </w:t>
            </w:r>
            <w:r w:rsidRPr="00C3476C">
              <w:rPr>
                <w:rFonts w:ascii="Arial" w:eastAsia="Times New Roman" w:hAnsi="Arial" w:cs="Arial"/>
                <w:color w:val="800040"/>
                <w:sz w:val="20"/>
                <w:szCs w:val="20"/>
              </w:rPr>
              <w:t>involve both addition or</w:t>
            </w:r>
            <w:r w:rsidRPr="00C3476C">
              <w:rPr>
                <w:rFonts w:ascii="Arial" w:eastAsia="Times New Roman" w:hAnsi="Arial" w:cs="Arial"/>
                <w:color w:val="800040"/>
                <w:sz w:val="20"/>
                <w:szCs w:val="20"/>
              </w:rPr>
              <w:br/>
              <w:t xml:space="preserve">  subtraction </w:t>
            </w:r>
            <w:r w:rsidRPr="00C3476C">
              <w:rPr>
                <w:rFonts w:ascii="Arial" w:eastAsia="Times New Roman" w:hAnsi="Arial" w:cs="Arial"/>
                <w:i/>
                <w:iCs/>
                <w:color w:val="800040"/>
                <w:sz w:val="20"/>
                <w:szCs w:val="20"/>
              </w:rPr>
              <w:t>and</w:t>
            </w:r>
            <w:r>
              <w:rPr>
                <w:rFonts w:ascii="Arial" w:eastAsia="Times New Roman" w:hAnsi="Arial" w:cs="Arial"/>
                <w:color w:val="800040"/>
                <w:sz w:val="20"/>
                <w:szCs w:val="20"/>
              </w:rPr>
              <w:t xml:space="preserve"> </w:t>
            </w:r>
            <w:r w:rsidRPr="00C3476C">
              <w:rPr>
                <w:rFonts w:ascii="Arial" w:eastAsia="Times New Roman" w:hAnsi="Arial" w:cs="Arial"/>
                <w:color w:val="800040"/>
                <w:sz w:val="20"/>
                <w:szCs w:val="20"/>
              </w:rPr>
              <w:t>multiplication!)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465C85" w:rsidRDefault="00465C85" w:rsidP="00465C85">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w:t>
            </w:r>
          </w:p>
          <w:p w:rsidR="00C3476C" w:rsidRPr="00C3476C" w:rsidRDefault="00465C85" w:rsidP="00465C85">
            <w:pPr>
              <w:spacing w:after="0" w:line="240" w:lineRule="auto"/>
              <w:rPr>
                <w:rFonts w:ascii="Verdana" w:eastAsia="Times New Roman" w:hAnsi="Verdana" w:cs="Times New Roman"/>
                <w:color w:val="000000"/>
                <w:sz w:val="19"/>
                <w:szCs w:val="19"/>
              </w:rPr>
            </w:pPr>
            <w:r w:rsidRPr="00C3476C">
              <w:rPr>
                <w:rFonts w:ascii="Verdana" w:eastAsia="Times New Roman" w:hAnsi="Verdana" w:cs="Times New Roman"/>
                <w:color w:val="000000"/>
                <w:sz w:val="19"/>
                <w:szCs w:val="19"/>
              </w:rPr>
              <w:t>divided by</w:t>
            </w:r>
            <w:r w:rsidRPr="00C3476C">
              <w:rPr>
                <w:rFonts w:ascii="Verdana" w:eastAsia="Times New Roman" w:hAnsi="Verdana" w:cs="Times New Roman"/>
                <w:color w:val="000000"/>
                <w:sz w:val="19"/>
                <w:szCs w:val="19"/>
              </w:rPr>
              <w:br/>
              <w:t>into</w:t>
            </w:r>
            <w:r w:rsidRPr="00C3476C">
              <w:rPr>
                <w:rFonts w:ascii="Verdana" w:eastAsia="Times New Roman" w:hAnsi="Verdana" w:cs="Times New Roman"/>
                <w:color w:val="000000"/>
                <w:sz w:val="19"/>
                <w:szCs w:val="19"/>
              </w:rPr>
              <w:br/>
              <w:t>per</w:t>
            </w:r>
            <w:r w:rsidRPr="00C3476C">
              <w:rPr>
                <w:rFonts w:ascii="Verdana" w:eastAsia="Times New Roman" w:hAnsi="Verdana" w:cs="Times New Roman"/>
                <w:color w:val="000000"/>
                <w:sz w:val="19"/>
                <w:szCs w:val="19"/>
              </w:rPr>
              <w:br/>
              <w:t>quotient of</w:t>
            </w:r>
            <w:r w:rsidRPr="00C3476C">
              <w:rPr>
                <w:rFonts w:ascii="Verdana" w:eastAsia="Times New Roman" w:hAnsi="Verdana" w:cs="Times New Roman"/>
                <w:color w:val="000000"/>
                <w:sz w:val="19"/>
                <w:szCs w:val="19"/>
              </w:rPr>
              <w:br/>
              <w:t>percent (divided by 100)</w:t>
            </w:r>
            <w:r w:rsidRPr="00C3476C">
              <w:rPr>
                <w:rFonts w:ascii="Verdana" w:eastAsia="Times New Roman" w:hAnsi="Verdana" w:cs="Times New Roman"/>
                <w:color w:val="000000"/>
                <w:sz w:val="19"/>
                <w:szCs w:val="19"/>
              </w:rPr>
              <w:br/>
              <w:t>out of</w:t>
            </w:r>
            <w:r w:rsidRPr="00C3476C">
              <w:rPr>
                <w:rFonts w:ascii="Verdana" w:eastAsia="Times New Roman" w:hAnsi="Verdana" w:cs="Times New Roman"/>
                <w:color w:val="000000"/>
                <w:sz w:val="19"/>
                <w:szCs w:val="19"/>
              </w:rPr>
              <w:br/>
              <w:t>ratio of</w:t>
            </w:r>
          </w:p>
        </w:tc>
      </w:tr>
    </w:tbl>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tbl>
      <w:tblPr>
        <w:tblpPr w:leftFromText="180" w:rightFromText="180" w:vertAnchor="text" w:horzAnchor="page" w:tblpX="452" w:tblpY="98"/>
        <w:tblW w:w="6104" w:type="dxa"/>
        <w:tblCellSpacing w:w="7" w:type="dxa"/>
        <w:tblBorders>
          <w:top w:val="outset" w:sz="6" w:space="0" w:color="808080"/>
          <w:left w:val="outset" w:sz="6" w:space="0" w:color="808080"/>
          <w:bottom w:val="outset" w:sz="6" w:space="0" w:color="808080"/>
          <w:right w:val="outset" w:sz="6" w:space="0" w:color="808080"/>
        </w:tblBorders>
        <w:shd w:val="clear" w:color="auto" w:fill="FFFFFF"/>
        <w:tblCellMar>
          <w:top w:w="135" w:type="dxa"/>
          <w:left w:w="135" w:type="dxa"/>
          <w:bottom w:w="135" w:type="dxa"/>
          <w:right w:w="135" w:type="dxa"/>
        </w:tblCellMar>
        <w:tblLook w:val="04A0" w:firstRow="1" w:lastRow="0" w:firstColumn="1" w:lastColumn="0" w:noHBand="0" w:noVBand="1"/>
      </w:tblPr>
      <w:tblGrid>
        <w:gridCol w:w="3584"/>
        <w:gridCol w:w="2520"/>
      </w:tblGrid>
      <w:tr w:rsidR="00465C85" w:rsidRPr="00C3476C" w:rsidTr="00465C85">
        <w:trPr>
          <w:tblCellSpacing w:w="7" w:type="dxa"/>
        </w:trPr>
        <w:tc>
          <w:tcPr>
            <w:tcW w:w="3563" w:type="dxa"/>
            <w:tcBorders>
              <w:top w:val="outset" w:sz="6" w:space="0" w:color="808080"/>
              <w:left w:val="outset" w:sz="6" w:space="0" w:color="808080"/>
              <w:bottom w:val="outset" w:sz="6" w:space="0" w:color="808080"/>
              <w:right w:val="outset" w:sz="6" w:space="0" w:color="808080"/>
            </w:tcBorders>
            <w:shd w:val="clear" w:color="auto" w:fill="FFFFFF"/>
            <w:hideMark/>
          </w:tcPr>
          <w:p w:rsidR="00465C85" w:rsidRPr="00C3476C" w:rsidRDefault="00465C85" w:rsidP="00465C85">
            <w:pPr>
              <w:spacing w:after="0" w:line="240" w:lineRule="auto"/>
              <w:rPr>
                <w:rFonts w:ascii="Times New Roman" w:eastAsia="Times New Roman" w:hAnsi="Times New Roman" w:cs="Times New Roman"/>
                <w:sz w:val="24"/>
                <w:szCs w:val="24"/>
              </w:rPr>
            </w:pPr>
            <w:r w:rsidRPr="00C3476C">
              <w:rPr>
                <w:rFonts w:ascii="Arial" w:eastAsia="Times New Roman" w:hAnsi="Arial" w:cs="Arial"/>
                <w:b/>
                <w:bCs/>
                <w:sz w:val="20"/>
                <w:szCs w:val="20"/>
              </w:rPr>
              <w:t>Equals</w:t>
            </w:r>
          </w:p>
        </w:tc>
        <w:tc>
          <w:tcPr>
            <w:tcW w:w="2499" w:type="dxa"/>
            <w:tcBorders>
              <w:top w:val="outset" w:sz="6" w:space="0" w:color="808080"/>
              <w:left w:val="outset" w:sz="6" w:space="0" w:color="808080"/>
              <w:bottom w:val="outset" w:sz="6" w:space="0" w:color="808080"/>
              <w:right w:val="outset" w:sz="6" w:space="0" w:color="808080"/>
            </w:tcBorders>
            <w:shd w:val="clear" w:color="auto" w:fill="FFFFFF"/>
            <w:hideMark/>
          </w:tcPr>
          <w:p w:rsidR="00465C85" w:rsidRPr="00C3476C" w:rsidRDefault="00465C85" w:rsidP="00465C85">
            <w:pPr>
              <w:spacing w:after="0" w:line="240" w:lineRule="auto"/>
              <w:rPr>
                <w:rFonts w:ascii="Times New Roman" w:eastAsia="Times New Roman" w:hAnsi="Times New Roman" w:cs="Times New Roman"/>
                <w:sz w:val="24"/>
                <w:szCs w:val="24"/>
              </w:rPr>
            </w:pPr>
            <w:r w:rsidRPr="00465C85">
              <w:rPr>
                <w:rFonts w:ascii="Arial" w:eastAsia="Times New Roman" w:hAnsi="Arial" w:cs="Arial"/>
                <w:sz w:val="20"/>
                <w:szCs w:val="20"/>
              </w:rPr>
              <w:t xml:space="preserve">is, are, was, were, will be, gives, yields, </w:t>
            </w:r>
            <w:r w:rsidRPr="00C3476C">
              <w:rPr>
                <w:rFonts w:ascii="Arial" w:eastAsia="Times New Roman" w:hAnsi="Arial" w:cs="Arial"/>
                <w:sz w:val="20"/>
                <w:szCs w:val="20"/>
              </w:rPr>
              <w:t>sold for</w:t>
            </w:r>
          </w:p>
        </w:tc>
      </w:tr>
    </w:tbl>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465C85" w:rsidRDefault="00465C85" w:rsidP="00C3476C">
      <w:pPr>
        <w:spacing w:before="100" w:beforeAutospacing="1" w:after="100" w:afterAutospacing="1" w:line="240" w:lineRule="auto"/>
        <w:rPr>
          <w:rFonts w:ascii="Times New Roman" w:eastAsia="Times New Roman" w:hAnsi="Times New Roman" w:cs="Times New Roman"/>
          <w:b/>
          <w:bCs/>
          <w:sz w:val="24"/>
          <w:szCs w:val="24"/>
          <w:lang w:val="en"/>
        </w:rPr>
      </w:pPr>
    </w:p>
    <w:p w:rsidR="00721A35" w:rsidRPr="00721A35" w:rsidRDefault="00721A35" w:rsidP="00721A35">
      <w:pPr>
        <w:shd w:val="clear" w:color="auto" w:fill="FFFFFF"/>
        <w:spacing w:before="100" w:beforeAutospacing="1" w:after="100" w:afterAutospacing="1" w:line="270" w:lineRule="atLeast"/>
        <w:ind w:left="-1080"/>
        <w:outlineLvl w:val="1"/>
        <w:rPr>
          <w:rFonts w:ascii="Verdana" w:eastAsia="Times New Roman" w:hAnsi="Verdana" w:cs="Times New Roman"/>
          <w:b/>
          <w:bCs/>
          <w:color w:val="990000"/>
          <w:sz w:val="24"/>
          <w:szCs w:val="24"/>
          <w:lang w:val="en"/>
        </w:rPr>
      </w:pPr>
      <w:r w:rsidRPr="00C3476C">
        <w:rPr>
          <w:rFonts w:ascii="Verdana" w:eastAsia="Times New Roman" w:hAnsi="Verdana" w:cs="Times New Roman"/>
          <w:b/>
          <w:bCs/>
          <w:color w:val="990000"/>
          <w:sz w:val="24"/>
          <w:szCs w:val="24"/>
          <w:lang w:val="en"/>
        </w:rPr>
        <w:t>Key terminology</w:t>
      </w:r>
      <w:r>
        <w:rPr>
          <w:rFonts w:ascii="Verdana" w:eastAsia="Times New Roman" w:hAnsi="Verdana" w:cs="Times New Roman"/>
          <w:b/>
          <w:bCs/>
          <w:color w:val="990000"/>
          <w:sz w:val="24"/>
          <w:szCs w:val="24"/>
          <w:lang w:val="en"/>
        </w:rPr>
        <w:t xml:space="preserve"> for solving word problems</w:t>
      </w:r>
      <w:bookmarkStart w:id="0" w:name="_GoBack"/>
      <w:bookmarkEnd w:id="0"/>
    </w:p>
    <w:tbl>
      <w:tblPr>
        <w:tblpPr w:leftFromText="180" w:rightFromText="180" w:vertAnchor="text" w:horzAnchor="page" w:tblpX="438" w:tblpY="106"/>
        <w:tblOverlap w:val="never"/>
        <w:tblW w:w="0" w:type="auto"/>
        <w:tblCellSpacing w:w="15" w:type="dxa"/>
        <w:tblBorders>
          <w:left w:val="single" w:sz="6" w:space="0" w:color="FF9900"/>
          <w:bottom w:val="single" w:sz="6" w:space="0" w:color="FF9900"/>
        </w:tblBorders>
        <w:shd w:val="clear" w:color="auto" w:fill="CCCCCC"/>
        <w:tblCellMar>
          <w:left w:w="0" w:type="dxa"/>
          <w:right w:w="0" w:type="dxa"/>
        </w:tblCellMar>
        <w:tblLook w:val="04A0" w:firstRow="1" w:lastRow="0" w:firstColumn="1" w:lastColumn="0" w:noHBand="0" w:noVBand="1"/>
      </w:tblPr>
      <w:tblGrid>
        <w:gridCol w:w="3547"/>
        <w:gridCol w:w="2582"/>
      </w:tblGrid>
      <w:tr w:rsidR="00721A35" w:rsidRPr="00721A35" w:rsidTr="002F61B4">
        <w:trPr>
          <w:tblCellSpacing w:w="15" w:type="dxa"/>
        </w:trPr>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721A35" w:rsidRPr="00721A35" w:rsidRDefault="00721A35" w:rsidP="00721A35">
            <w:pPr>
              <w:spacing w:after="0" w:line="240" w:lineRule="auto"/>
              <w:rPr>
                <w:rFonts w:ascii="Verdana" w:eastAsia="Times New Roman" w:hAnsi="Verdana" w:cs="Times New Roman"/>
                <w:b/>
                <w:bCs/>
                <w:color w:val="000000"/>
                <w:sz w:val="19"/>
                <w:szCs w:val="19"/>
              </w:rPr>
            </w:pPr>
            <w:r w:rsidRPr="00721A35">
              <w:rPr>
                <w:rFonts w:ascii="Verdana" w:eastAsia="Times New Roman" w:hAnsi="Verdana" w:cs="Times New Roman"/>
                <w:b/>
                <w:bCs/>
                <w:color w:val="000000"/>
                <w:sz w:val="19"/>
                <w:szCs w:val="19"/>
              </w:rPr>
              <w:t>Addition +</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721A35" w:rsidRPr="00721A35" w:rsidRDefault="00721A35" w:rsidP="00721A35">
            <w:pPr>
              <w:spacing w:after="0" w:line="240" w:lineRule="auto"/>
              <w:rPr>
                <w:rFonts w:ascii="Verdana" w:eastAsia="Times New Roman" w:hAnsi="Verdana" w:cs="Times New Roman"/>
                <w:b/>
                <w:bCs/>
                <w:color w:val="000000"/>
                <w:sz w:val="19"/>
                <w:szCs w:val="19"/>
              </w:rPr>
            </w:pPr>
            <w:r w:rsidRPr="00721A35">
              <w:rPr>
                <w:rFonts w:ascii="Verdana" w:eastAsia="Times New Roman" w:hAnsi="Verdana" w:cs="Times New Roman"/>
                <w:b/>
                <w:bCs/>
                <w:color w:val="000000"/>
                <w:sz w:val="19"/>
                <w:szCs w:val="19"/>
              </w:rPr>
              <w:t>Subtraction -</w:t>
            </w:r>
          </w:p>
        </w:tc>
      </w:tr>
      <w:tr w:rsidR="00721A35" w:rsidRPr="00721A35" w:rsidTr="002F61B4">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721A35"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combined</w:t>
            </w:r>
            <w:r w:rsidRPr="00721A35">
              <w:rPr>
                <w:rFonts w:ascii="Verdana" w:eastAsia="Times New Roman" w:hAnsi="Verdana" w:cs="Times New Roman"/>
                <w:color w:val="000000"/>
                <w:sz w:val="19"/>
                <w:szCs w:val="19"/>
              </w:rPr>
              <w:br/>
              <w:t>increased by</w:t>
            </w:r>
          </w:p>
          <w:p w:rsidR="00C3476C"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more than</w:t>
            </w:r>
            <w:r w:rsidRPr="00721A35">
              <w:rPr>
                <w:rFonts w:ascii="Verdana" w:eastAsia="Times New Roman" w:hAnsi="Verdana" w:cs="Times New Roman"/>
                <w:color w:val="000000"/>
                <w:sz w:val="19"/>
                <w:szCs w:val="19"/>
              </w:rPr>
              <w:br/>
              <w:t>total of</w:t>
            </w:r>
            <w:r w:rsidRPr="00721A35">
              <w:rPr>
                <w:rFonts w:ascii="Verdana" w:eastAsia="Times New Roman" w:hAnsi="Verdana" w:cs="Times New Roman"/>
                <w:color w:val="000000"/>
                <w:sz w:val="19"/>
                <w:szCs w:val="19"/>
              </w:rPr>
              <w:br/>
              <w:t>sum</w:t>
            </w:r>
            <w:r w:rsidRPr="00721A35">
              <w:rPr>
                <w:rFonts w:ascii="Verdana" w:eastAsia="Times New Roman" w:hAnsi="Verdana" w:cs="Times New Roman"/>
                <w:color w:val="000000"/>
                <w:sz w:val="19"/>
                <w:szCs w:val="19"/>
              </w:rPr>
              <w:br/>
              <w:t>added to</w:t>
            </w:r>
            <w:r w:rsidRPr="00721A35">
              <w:rPr>
                <w:rFonts w:ascii="Verdana" w:eastAsia="Times New Roman" w:hAnsi="Verdana" w:cs="Times New Roman"/>
                <w:color w:val="000000"/>
                <w:sz w:val="19"/>
                <w:szCs w:val="19"/>
              </w:rPr>
              <w:br/>
              <w:t>together</w:t>
            </w:r>
            <w:r w:rsidRPr="00721A35">
              <w:rPr>
                <w:rFonts w:ascii="Verdana" w:eastAsia="Times New Roman" w:hAnsi="Verdana" w:cs="Times New Roman"/>
                <w:color w:val="000000"/>
                <w:sz w:val="19"/>
                <w:szCs w:val="19"/>
              </w:rPr>
              <w:br/>
              <w:t>plus</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C3476C"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minus</w:t>
            </w:r>
            <w:r w:rsidRPr="00721A35">
              <w:rPr>
                <w:rFonts w:ascii="Verdana" w:eastAsia="Times New Roman" w:hAnsi="Verdana" w:cs="Times New Roman"/>
                <w:color w:val="000000"/>
                <w:sz w:val="19"/>
                <w:szCs w:val="19"/>
              </w:rPr>
              <w:br/>
              <w:t>less than</w:t>
            </w:r>
            <w:r w:rsidRPr="00721A35">
              <w:rPr>
                <w:rFonts w:ascii="Verdana" w:eastAsia="Times New Roman" w:hAnsi="Verdana" w:cs="Times New Roman"/>
                <w:color w:val="000000"/>
                <w:sz w:val="19"/>
                <w:szCs w:val="19"/>
              </w:rPr>
              <w:br/>
              <w:t>less</w:t>
            </w:r>
            <w:r w:rsidRPr="00721A35">
              <w:rPr>
                <w:rFonts w:ascii="Verdana" w:eastAsia="Times New Roman" w:hAnsi="Verdana" w:cs="Times New Roman"/>
                <w:color w:val="000000"/>
                <w:sz w:val="19"/>
                <w:szCs w:val="19"/>
              </w:rPr>
              <w:br/>
              <w:t>fewer than</w:t>
            </w:r>
            <w:r w:rsidRPr="00721A35">
              <w:rPr>
                <w:rFonts w:ascii="Verdana" w:eastAsia="Times New Roman" w:hAnsi="Verdana" w:cs="Times New Roman"/>
                <w:color w:val="000000"/>
                <w:sz w:val="19"/>
                <w:szCs w:val="19"/>
              </w:rPr>
              <w:br/>
              <w:t>difference</w:t>
            </w:r>
            <w:r w:rsidRPr="00721A35">
              <w:rPr>
                <w:rFonts w:ascii="Verdana" w:eastAsia="Times New Roman" w:hAnsi="Verdana" w:cs="Times New Roman"/>
                <w:color w:val="000000"/>
                <w:sz w:val="19"/>
                <w:szCs w:val="19"/>
              </w:rPr>
              <w:br/>
              <w:t>decreased</w:t>
            </w:r>
            <w:r w:rsidRPr="00721A35">
              <w:rPr>
                <w:rFonts w:ascii="Verdana" w:eastAsia="Times New Roman" w:hAnsi="Verdana" w:cs="Times New Roman"/>
                <w:color w:val="000000"/>
                <w:sz w:val="19"/>
                <w:szCs w:val="19"/>
              </w:rPr>
              <w:br/>
              <w:t>take away</w:t>
            </w:r>
            <w:r w:rsidRPr="00721A35">
              <w:rPr>
                <w:rFonts w:ascii="Verdana" w:eastAsia="Times New Roman" w:hAnsi="Verdana" w:cs="Times New Roman"/>
                <w:color w:val="000000"/>
                <w:sz w:val="19"/>
                <w:szCs w:val="19"/>
              </w:rPr>
              <w:br/>
              <w:t>more than</w:t>
            </w:r>
          </w:p>
        </w:tc>
      </w:tr>
      <w:tr w:rsidR="00721A35" w:rsidRPr="00721A35" w:rsidTr="002F61B4">
        <w:trPr>
          <w:tblCellSpacing w:w="15" w:type="dxa"/>
        </w:trPr>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721A35" w:rsidRPr="00721A35" w:rsidRDefault="00721A35" w:rsidP="00721A35">
            <w:pPr>
              <w:spacing w:after="0" w:line="240" w:lineRule="auto"/>
              <w:rPr>
                <w:rFonts w:ascii="Verdana" w:eastAsia="Times New Roman" w:hAnsi="Verdana" w:cs="Times New Roman"/>
                <w:b/>
                <w:bCs/>
                <w:color w:val="000000"/>
                <w:sz w:val="19"/>
                <w:szCs w:val="19"/>
              </w:rPr>
            </w:pPr>
            <w:r w:rsidRPr="00721A35">
              <w:rPr>
                <w:rFonts w:ascii="Verdana" w:eastAsia="Times New Roman" w:hAnsi="Verdana" w:cs="Times New Roman"/>
                <w:b/>
                <w:bCs/>
                <w:color w:val="000000"/>
                <w:sz w:val="19"/>
                <w:szCs w:val="19"/>
              </w:rPr>
              <w:t>Multiplication x</w:t>
            </w:r>
          </w:p>
        </w:tc>
        <w:tc>
          <w:tcPr>
            <w:tcW w:w="0" w:type="auto"/>
            <w:tcBorders>
              <w:top w:val="single" w:sz="6" w:space="0" w:color="FF9900"/>
              <w:right w:val="single" w:sz="6" w:space="0" w:color="FF9900"/>
            </w:tcBorders>
            <w:shd w:val="clear" w:color="auto" w:fill="F7E8A2"/>
            <w:tcMar>
              <w:top w:w="75" w:type="dxa"/>
              <w:left w:w="75" w:type="dxa"/>
              <w:bottom w:w="75" w:type="dxa"/>
              <w:right w:w="75" w:type="dxa"/>
            </w:tcMar>
            <w:hideMark/>
          </w:tcPr>
          <w:p w:rsidR="00721A35" w:rsidRPr="00721A35" w:rsidRDefault="00721A35" w:rsidP="00721A35">
            <w:pPr>
              <w:spacing w:after="0" w:line="240" w:lineRule="auto"/>
              <w:rPr>
                <w:rFonts w:ascii="Verdana" w:eastAsia="Times New Roman" w:hAnsi="Verdana" w:cs="Times New Roman"/>
                <w:b/>
                <w:bCs/>
                <w:color w:val="000000"/>
                <w:sz w:val="19"/>
                <w:szCs w:val="19"/>
              </w:rPr>
            </w:pPr>
            <w:r w:rsidRPr="00721A35">
              <w:rPr>
                <w:rFonts w:ascii="Verdana" w:eastAsia="Times New Roman" w:hAnsi="Verdana" w:cs="Times New Roman"/>
                <w:b/>
                <w:bCs/>
                <w:color w:val="000000"/>
                <w:sz w:val="19"/>
                <w:szCs w:val="19"/>
              </w:rPr>
              <w:t>Division ÷</w:t>
            </w:r>
          </w:p>
        </w:tc>
      </w:tr>
      <w:tr w:rsidR="00721A35" w:rsidRPr="00721A35" w:rsidTr="002F61B4">
        <w:trPr>
          <w:tblCellSpacing w:w="15" w:type="dxa"/>
        </w:trPr>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721A35"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Multiplied by</w:t>
            </w:r>
            <w:r w:rsidRPr="00721A35">
              <w:rPr>
                <w:rFonts w:ascii="Verdana" w:eastAsia="Times New Roman" w:hAnsi="Verdana" w:cs="Times New Roman"/>
                <w:color w:val="000000"/>
                <w:sz w:val="19"/>
                <w:szCs w:val="19"/>
              </w:rPr>
              <w:br/>
              <w:t>product of</w:t>
            </w:r>
            <w:r w:rsidRPr="00721A35">
              <w:rPr>
                <w:rFonts w:ascii="Verdana" w:eastAsia="Times New Roman" w:hAnsi="Verdana" w:cs="Times New Roman"/>
                <w:color w:val="000000"/>
                <w:sz w:val="19"/>
                <w:szCs w:val="19"/>
              </w:rPr>
              <w:br/>
              <w:t>times</w:t>
            </w:r>
            <w:r w:rsidRPr="00721A35">
              <w:rPr>
                <w:rFonts w:ascii="Verdana" w:eastAsia="Times New Roman" w:hAnsi="Verdana" w:cs="Times New Roman"/>
                <w:color w:val="000000"/>
                <w:sz w:val="19"/>
                <w:szCs w:val="19"/>
              </w:rPr>
              <w:br/>
              <w:t>of</w:t>
            </w:r>
          </w:p>
          <w:p w:rsidR="00721A35"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Increased by/decreased by</w:t>
            </w:r>
          </w:p>
          <w:p w:rsidR="00C3476C"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w:t>
            </w:r>
            <w:proofErr w:type="gramStart"/>
            <w:r w:rsidRPr="00721A35">
              <w:rPr>
                <w:rFonts w:ascii="Arial" w:eastAsia="Times New Roman" w:hAnsi="Arial" w:cs="Arial"/>
                <w:color w:val="800040"/>
                <w:sz w:val="20"/>
                <w:szCs w:val="20"/>
              </w:rPr>
              <w:t>this</w:t>
            </w:r>
            <w:proofErr w:type="gramEnd"/>
            <w:r w:rsidRPr="00721A35">
              <w:rPr>
                <w:rFonts w:ascii="Arial" w:eastAsia="Times New Roman" w:hAnsi="Arial" w:cs="Arial"/>
                <w:color w:val="800040"/>
                <w:sz w:val="20"/>
                <w:szCs w:val="20"/>
              </w:rPr>
              <w:t xml:space="preserve"> type can involve both addition or</w:t>
            </w:r>
            <w:r w:rsidRPr="00721A35">
              <w:rPr>
                <w:rFonts w:ascii="Arial" w:eastAsia="Times New Roman" w:hAnsi="Arial" w:cs="Arial"/>
                <w:color w:val="800040"/>
                <w:sz w:val="20"/>
                <w:szCs w:val="20"/>
              </w:rPr>
              <w:br/>
              <w:t xml:space="preserve">  subtraction </w:t>
            </w:r>
            <w:r w:rsidRPr="00721A35">
              <w:rPr>
                <w:rFonts w:ascii="Arial" w:eastAsia="Times New Roman" w:hAnsi="Arial" w:cs="Arial"/>
                <w:i/>
                <w:iCs/>
                <w:color w:val="800040"/>
                <w:sz w:val="20"/>
                <w:szCs w:val="20"/>
              </w:rPr>
              <w:t>and</w:t>
            </w:r>
            <w:r w:rsidRPr="00721A35">
              <w:rPr>
                <w:rFonts w:ascii="Arial" w:eastAsia="Times New Roman" w:hAnsi="Arial" w:cs="Arial"/>
                <w:color w:val="800040"/>
                <w:sz w:val="20"/>
                <w:szCs w:val="20"/>
              </w:rPr>
              <w:t xml:space="preserve"> multiplication!)</w:t>
            </w:r>
          </w:p>
        </w:tc>
        <w:tc>
          <w:tcPr>
            <w:tcW w:w="0" w:type="auto"/>
            <w:tcBorders>
              <w:top w:val="single" w:sz="6" w:space="0" w:color="FF9900"/>
              <w:right w:val="single" w:sz="6" w:space="0" w:color="FF9900"/>
            </w:tcBorders>
            <w:shd w:val="clear" w:color="auto" w:fill="FDFBE7"/>
            <w:tcMar>
              <w:top w:w="75" w:type="dxa"/>
              <w:left w:w="75" w:type="dxa"/>
              <w:bottom w:w="75" w:type="dxa"/>
              <w:right w:w="75" w:type="dxa"/>
            </w:tcMar>
            <w:hideMark/>
          </w:tcPr>
          <w:p w:rsidR="00721A35"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a</w:t>
            </w:r>
          </w:p>
          <w:p w:rsidR="00C3476C" w:rsidRPr="00721A35" w:rsidRDefault="00721A35" w:rsidP="00721A35">
            <w:pPr>
              <w:spacing w:after="0" w:line="240" w:lineRule="auto"/>
              <w:rPr>
                <w:rFonts w:ascii="Verdana" w:eastAsia="Times New Roman" w:hAnsi="Verdana" w:cs="Times New Roman"/>
                <w:color w:val="000000"/>
                <w:sz w:val="19"/>
                <w:szCs w:val="19"/>
              </w:rPr>
            </w:pPr>
            <w:r w:rsidRPr="00721A35">
              <w:rPr>
                <w:rFonts w:ascii="Verdana" w:eastAsia="Times New Roman" w:hAnsi="Verdana" w:cs="Times New Roman"/>
                <w:color w:val="000000"/>
                <w:sz w:val="19"/>
                <w:szCs w:val="19"/>
              </w:rPr>
              <w:t>divided by</w:t>
            </w:r>
            <w:r w:rsidRPr="00721A35">
              <w:rPr>
                <w:rFonts w:ascii="Verdana" w:eastAsia="Times New Roman" w:hAnsi="Verdana" w:cs="Times New Roman"/>
                <w:color w:val="000000"/>
                <w:sz w:val="19"/>
                <w:szCs w:val="19"/>
              </w:rPr>
              <w:br/>
              <w:t>into</w:t>
            </w:r>
            <w:r w:rsidRPr="00721A35">
              <w:rPr>
                <w:rFonts w:ascii="Verdana" w:eastAsia="Times New Roman" w:hAnsi="Verdana" w:cs="Times New Roman"/>
                <w:color w:val="000000"/>
                <w:sz w:val="19"/>
                <w:szCs w:val="19"/>
              </w:rPr>
              <w:br/>
              <w:t>per</w:t>
            </w:r>
            <w:r w:rsidRPr="00721A35">
              <w:rPr>
                <w:rFonts w:ascii="Verdana" w:eastAsia="Times New Roman" w:hAnsi="Verdana" w:cs="Times New Roman"/>
                <w:color w:val="000000"/>
                <w:sz w:val="19"/>
                <w:szCs w:val="19"/>
              </w:rPr>
              <w:br/>
              <w:t>quotient of</w:t>
            </w:r>
            <w:r w:rsidRPr="00721A35">
              <w:rPr>
                <w:rFonts w:ascii="Verdana" w:eastAsia="Times New Roman" w:hAnsi="Verdana" w:cs="Times New Roman"/>
                <w:color w:val="000000"/>
                <w:sz w:val="19"/>
                <w:szCs w:val="19"/>
              </w:rPr>
              <w:br/>
              <w:t>percent (divided by 100)</w:t>
            </w:r>
            <w:r w:rsidRPr="00721A35">
              <w:rPr>
                <w:rFonts w:ascii="Verdana" w:eastAsia="Times New Roman" w:hAnsi="Verdana" w:cs="Times New Roman"/>
                <w:color w:val="000000"/>
                <w:sz w:val="19"/>
                <w:szCs w:val="19"/>
              </w:rPr>
              <w:br/>
              <w:t>out of</w:t>
            </w:r>
            <w:r w:rsidRPr="00721A35">
              <w:rPr>
                <w:rFonts w:ascii="Verdana" w:eastAsia="Times New Roman" w:hAnsi="Verdana" w:cs="Times New Roman"/>
                <w:color w:val="000000"/>
                <w:sz w:val="19"/>
                <w:szCs w:val="19"/>
              </w:rPr>
              <w:br/>
              <w:t>ratio of</w:t>
            </w:r>
          </w:p>
        </w:tc>
      </w:tr>
    </w:tbl>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tbl>
      <w:tblPr>
        <w:tblpPr w:leftFromText="180" w:rightFromText="180" w:vertAnchor="text" w:horzAnchor="page" w:tblpX="456" w:tblpY="-194"/>
        <w:tblW w:w="6104" w:type="dxa"/>
        <w:tblCellSpacing w:w="7" w:type="dxa"/>
        <w:tblBorders>
          <w:top w:val="outset" w:sz="6" w:space="0" w:color="808080"/>
          <w:left w:val="outset" w:sz="6" w:space="0" w:color="808080"/>
          <w:bottom w:val="outset" w:sz="6" w:space="0" w:color="808080"/>
          <w:right w:val="outset" w:sz="6" w:space="0" w:color="808080"/>
        </w:tblBorders>
        <w:shd w:val="clear" w:color="auto" w:fill="FFFFFF"/>
        <w:tblCellMar>
          <w:top w:w="135" w:type="dxa"/>
          <w:left w:w="135" w:type="dxa"/>
          <w:bottom w:w="135" w:type="dxa"/>
          <w:right w:w="135" w:type="dxa"/>
        </w:tblCellMar>
        <w:tblLook w:val="04A0" w:firstRow="1" w:lastRow="0" w:firstColumn="1" w:lastColumn="0" w:noHBand="0" w:noVBand="1"/>
      </w:tblPr>
      <w:tblGrid>
        <w:gridCol w:w="3584"/>
        <w:gridCol w:w="2520"/>
      </w:tblGrid>
      <w:tr w:rsidR="00721A35" w:rsidRPr="00C3476C" w:rsidTr="00721A35">
        <w:trPr>
          <w:tblCellSpacing w:w="7" w:type="dxa"/>
        </w:trPr>
        <w:tc>
          <w:tcPr>
            <w:tcW w:w="3563" w:type="dxa"/>
            <w:tcBorders>
              <w:top w:val="outset" w:sz="6" w:space="0" w:color="808080"/>
              <w:left w:val="outset" w:sz="6" w:space="0" w:color="808080"/>
              <w:bottom w:val="outset" w:sz="6" w:space="0" w:color="808080"/>
              <w:right w:val="outset" w:sz="6" w:space="0" w:color="808080"/>
            </w:tcBorders>
            <w:shd w:val="clear" w:color="auto" w:fill="FFFFFF"/>
            <w:hideMark/>
          </w:tcPr>
          <w:p w:rsidR="00721A35" w:rsidRPr="00C3476C" w:rsidRDefault="00721A35" w:rsidP="00721A35">
            <w:pPr>
              <w:spacing w:after="0" w:line="240" w:lineRule="auto"/>
              <w:ind w:left="180"/>
              <w:rPr>
                <w:rFonts w:ascii="Times New Roman" w:eastAsia="Times New Roman" w:hAnsi="Times New Roman" w:cs="Times New Roman"/>
                <w:sz w:val="24"/>
                <w:szCs w:val="24"/>
              </w:rPr>
            </w:pPr>
            <w:r w:rsidRPr="00C3476C">
              <w:rPr>
                <w:rFonts w:ascii="Arial" w:eastAsia="Times New Roman" w:hAnsi="Arial" w:cs="Arial"/>
                <w:b/>
                <w:bCs/>
                <w:sz w:val="20"/>
                <w:szCs w:val="20"/>
              </w:rPr>
              <w:t>Equals</w:t>
            </w:r>
          </w:p>
        </w:tc>
        <w:tc>
          <w:tcPr>
            <w:tcW w:w="2499" w:type="dxa"/>
            <w:tcBorders>
              <w:top w:val="outset" w:sz="6" w:space="0" w:color="808080"/>
              <w:left w:val="outset" w:sz="6" w:space="0" w:color="808080"/>
              <w:bottom w:val="outset" w:sz="6" w:space="0" w:color="808080"/>
              <w:right w:val="outset" w:sz="6" w:space="0" w:color="808080"/>
            </w:tcBorders>
            <w:shd w:val="clear" w:color="auto" w:fill="FFFFFF"/>
            <w:hideMark/>
          </w:tcPr>
          <w:p w:rsidR="00721A35" w:rsidRPr="00C3476C" w:rsidRDefault="00721A35" w:rsidP="00721A35">
            <w:pPr>
              <w:spacing w:after="0" w:line="240" w:lineRule="auto"/>
              <w:rPr>
                <w:rFonts w:ascii="Times New Roman" w:eastAsia="Times New Roman" w:hAnsi="Times New Roman" w:cs="Times New Roman"/>
                <w:sz w:val="24"/>
                <w:szCs w:val="24"/>
              </w:rPr>
            </w:pPr>
            <w:r w:rsidRPr="00465C85">
              <w:rPr>
                <w:rFonts w:ascii="Arial" w:eastAsia="Times New Roman" w:hAnsi="Arial" w:cs="Arial"/>
                <w:sz w:val="20"/>
                <w:szCs w:val="20"/>
              </w:rPr>
              <w:t xml:space="preserve">is, are, was, were, will be, gives, yields, </w:t>
            </w:r>
            <w:r w:rsidRPr="00C3476C">
              <w:rPr>
                <w:rFonts w:ascii="Arial" w:eastAsia="Times New Roman" w:hAnsi="Arial" w:cs="Arial"/>
                <w:sz w:val="20"/>
                <w:szCs w:val="20"/>
              </w:rPr>
              <w:t>sold for</w:t>
            </w:r>
          </w:p>
        </w:tc>
      </w:tr>
    </w:tbl>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721A35" w:rsidRDefault="00721A35" w:rsidP="00721A35">
      <w:pPr>
        <w:pStyle w:val="NormalWeb"/>
        <w:ind w:left="-810"/>
        <w:rPr>
          <w:rFonts w:ascii="Arial" w:hAnsi="Arial" w:cs="Arial"/>
          <w:sz w:val="20"/>
          <w:szCs w:val="20"/>
        </w:rPr>
      </w:pPr>
    </w:p>
    <w:p w:rsidR="00465C85" w:rsidRDefault="00465C85" w:rsidP="00721A35">
      <w:pPr>
        <w:pStyle w:val="NormalWeb"/>
        <w:ind w:left="-810"/>
      </w:pPr>
      <w:r>
        <w:rPr>
          <w:rFonts w:ascii="Arial" w:hAnsi="Arial" w:cs="Arial"/>
          <w:sz w:val="20"/>
          <w:szCs w:val="20"/>
        </w:rPr>
        <w:t xml:space="preserve">The hardest thing about doing word problems is taking the English words and translating them into mathematics. Usually, once you get the math equation, you're fine; the actual math involved is often fairly simple. But figuring out the actual equation can seem nearly impossible. What follows is a list of hints and helps. Be advised, however: To </w:t>
      </w:r>
      <w:r>
        <w:rPr>
          <w:rFonts w:ascii="Arial" w:hAnsi="Arial" w:cs="Arial"/>
          <w:i/>
          <w:iCs/>
          <w:sz w:val="20"/>
          <w:szCs w:val="20"/>
        </w:rPr>
        <w:t>really</w:t>
      </w:r>
      <w:r>
        <w:rPr>
          <w:rFonts w:ascii="Arial" w:hAnsi="Arial" w:cs="Arial"/>
          <w:sz w:val="20"/>
          <w:szCs w:val="20"/>
        </w:rPr>
        <w:t xml:space="preserve"> learn "how to do" word problems, you will need to practice, practice, practice.</w:t>
      </w:r>
    </w:p>
    <w:p w:rsidR="00465C85" w:rsidRPr="00C3476C" w:rsidRDefault="00465C85" w:rsidP="00721A35">
      <w:pPr>
        <w:spacing w:before="100" w:beforeAutospacing="1" w:after="100" w:afterAutospacing="1" w:line="240" w:lineRule="auto"/>
        <w:ind w:left="-81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The first step to effectively translating and solving word problems is to read the problem entirely. Don't start trying to solve anything when you've only read half a sentence. Try first to get a feel for the whole problem; try first to see what information you have, and what you still need.</w:t>
      </w:r>
    </w:p>
    <w:p w:rsidR="00465C85" w:rsidRPr="00C3476C" w:rsidRDefault="00465C85" w:rsidP="00721A35">
      <w:pPr>
        <w:spacing w:before="100" w:beforeAutospacing="1" w:after="100" w:afterAutospacing="1" w:line="240" w:lineRule="auto"/>
        <w:ind w:left="-81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 xml:space="preserve">The second step is to work in an organized manner. Figure out what you need but don't have, and name things. Pick variables to stand for </w:t>
      </w:r>
      <w:proofErr w:type="gramStart"/>
      <w:r w:rsidRPr="00C3476C">
        <w:rPr>
          <w:rFonts w:ascii="Arial" w:eastAsia="Times New Roman" w:hAnsi="Arial" w:cs="Arial"/>
          <w:color w:val="000000"/>
          <w:sz w:val="20"/>
          <w:szCs w:val="20"/>
        </w:rPr>
        <w:t xml:space="preserve">the </w:t>
      </w:r>
      <w:proofErr w:type="spellStart"/>
      <w:r w:rsidRPr="00C3476C">
        <w:rPr>
          <w:rFonts w:ascii="Arial" w:eastAsia="Times New Roman" w:hAnsi="Arial" w:cs="Arial"/>
          <w:color w:val="000000"/>
          <w:sz w:val="20"/>
          <w:szCs w:val="20"/>
        </w:rPr>
        <w:t>unknows</w:t>
      </w:r>
      <w:proofErr w:type="spellEnd"/>
      <w:proofErr w:type="gramEnd"/>
      <w:r w:rsidRPr="00C3476C">
        <w:rPr>
          <w:rFonts w:ascii="Arial" w:eastAsia="Times New Roman" w:hAnsi="Arial" w:cs="Arial"/>
          <w:color w:val="000000"/>
          <w:sz w:val="20"/>
          <w:szCs w:val="20"/>
        </w:rPr>
        <w:t>, clearly labelling these variables with what they stand for. Draw and label pictures neatly. Explain your reasoning as you go along. And make sure you know just exactly what the problem is actually asking for. You need to do this for two reasons:</w:t>
      </w:r>
      <w:r w:rsidRPr="00C3476C">
        <w:rPr>
          <w:rFonts w:ascii="Times New Roman" w:eastAsia="Times New Roman" w:hAnsi="Times New Roman" w:cs="Times New Roman"/>
          <w:color w:val="000000"/>
          <w:sz w:val="24"/>
          <w:szCs w:val="24"/>
        </w:rPr>
        <w:t xml:space="preserve"> </w:t>
      </w:r>
    </w:p>
    <w:p w:rsidR="00465C85" w:rsidRPr="00C3476C" w:rsidRDefault="00465C85" w:rsidP="00721A35">
      <w:pPr>
        <w:numPr>
          <w:ilvl w:val="0"/>
          <w:numId w:val="2"/>
        </w:numPr>
        <w:spacing w:before="100" w:beforeAutospacing="1" w:after="100" w:afterAutospacing="1" w:line="240" w:lineRule="auto"/>
        <w:ind w:left="-81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Working clearly will help you think clearly, and</w:t>
      </w:r>
      <w:r w:rsidRPr="00C3476C">
        <w:rPr>
          <w:rFonts w:ascii="Times New Roman" w:eastAsia="Times New Roman" w:hAnsi="Times New Roman" w:cs="Times New Roman"/>
          <w:color w:val="000000"/>
          <w:sz w:val="24"/>
          <w:szCs w:val="24"/>
        </w:rPr>
        <w:t xml:space="preserve"> </w:t>
      </w:r>
    </w:p>
    <w:p w:rsidR="00465C85" w:rsidRPr="00C3476C" w:rsidRDefault="00465C85" w:rsidP="00721A35">
      <w:pPr>
        <w:numPr>
          <w:ilvl w:val="0"/>
          <w:numId w:val="2"/>
        </w:numPr>
        <w:spacing w:before="100" w:beforeAutospacing="1" w:after="100" w:afterAutospacing="1" w:line="240" w:lineRule="auto"/>
        <w:ind w:left="-810"/>
        <w:rPr>
          <w:rFonts w:ascii="Times New Roman" w:eastAsia="Times New Roman" w:hAnsi="Times New Roman" w:cs="Times New Roman"/>
          <w:color w:val="000000"/>
          <w:sz w:val="24"/>
          <w:szCs w:val="24"/>
        </w:rPr>
      </w:pPr>
      <w:proofErr w:type="gramStart"/>
      <w:r w:rsidRPr="00C3476C">
        <w:rPr>
          <w:rFonts w:ascii="Arial" w:eastAsia="Times New Roman" w:hAnsi="Arial" w:cs="Arial"/>
          <w:color w:val="000000"/>
          <w:sz w:val="20"/>
          <w:szCs w:val="20"/>
        </w:rPr>
        <w:t>figuring</w:t>
      </w:r>
      <w:proofErr w:type="gramEnd"/>
      <w:r w:rsidRPr="00C3476C">
        <w:rPr>
          <w:rFonts w:ascii="Arial" w:eastAsia="Times New Roman" w:hAnsi="Arial" w:cs="Arial"/>
          <w:color w:val="000000"/>
          <w:sz w:val="20"/>
          <w:szCs w:val="20"/>
        </w:rPr>
        <w:t xml:space="preserve"> out what you need will help you translate your final answer back into English.</w:t>
      </w:r>
      <w:r w:rsidRPr="00C3476C">
        <w:rPr>
          <w:rFonts w:ascii="Times New Roman" w:eastAsia="Times New Roman" w:hAnsi="Times New Roman" w:cs="Times New Roman"/>
          <w:color w:val="000000"/>
          <w:sz w:val="24"/>
          <w:szCs w:val="24"/>
        </w:rPr>
        <w:t xml:space="preserve"> </w:t>
      </w:r>
    </w:p>
    <w:p w:rsidR="00465C85" w:rsidRPr="00C3476C" w:rsidRDefault="00465C85" w:rsidP="00721A35">
      <w:pPr>
        <w:spacing w:before="100" w:beforeAutospacing="1" w:after="100" w:afterAutospacing="1" w:line="240" w:lineRule="auto"/>
        <w:ind w:left="-81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Regarding (</w:t>
      </w:r>
      <w:r w:rsidRPr="00C3476C">
        <w:rPr>
          <w:rFonts w:ascii="Times New Roman" w:eastAsia="Times New Roman" w:hAnsi="Times New Roman" w:cs="Times New Roman"/>
          <w:color w:val="000000"/>
          <w:sz w:val="24"/>
          <w:szCs w:val="24"/>
        </w:rPr>
        <w:t>2</w:t>
      </w:r>
      <w:r w:rsidRPr="00C3476C">
        <w:rPr>
          <w:rFonts w:ascii="Arial" w:eastAsia="Times New Roman" w:hAnsi="Arial" w:cs="Arial"/>
          <w:color w:val="000000"/>
          <w:sz w:val="20"/>
          <w:szCs w:val="20"/>
        </w:rPr>
        <w:t xml:space="preserve">) above: It can be really frustrating (and </w:t>
      </w:r>
      <w:proofErr w:type="spellStart"/>
      <w:r w:rsidRPr="00C3476C">
        <w:rPr>
          <w:rFonts w:ascii="Arial" w:eastAsia="Times New Roman" w:hAnsi="Arial" w:cs="Arial"/>
          <w:color w:val="000000"/>
          <w:sz w:val="20"/>
          <w:szCs w:val="20"/>
        </w:rPr>
        <w:t>embarassing</w:t>
      </w:r>
      <w:proofErr w:type="spellEnd"/>
      <w:r w:rsidRPr="00C3476C">
        <w:rPr>
          <w:rFonts w:ascii="Arial" w:eastAsia="Times New Roman" w:hAnsi="Arial" w:cs="Arial"/>
          <w:color w:val="000000"/>
          <w:sz w:val="20"/>
          <w:szCs w:val="20"/>
        </w:rPr>
        <w:t>) to spend fifteen minutes solving a word problem on a test, only to realize at the end that you no longer have any idea what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 xml:space="preserve">" stands for, so you have to do the whole problem over again. I did this on a calculus test -- thank heavens it was a short test! -- </w:t>
      </w:r>
      <w:proofErr w:type="gramStart"/>
      <w:r w:rsidRPr="00C3476C">
        <w:rPr>
          <w:rFonts w:ascii="Arial" w:eastAsia="Times New Roman" w:hAnsi="Arial" w:cs="Arial"/>
          <w:color w:val="000000"/>
          <w:sz w:val="20"/>
          <w:szCs w:val="20"/>
        </w:rPr>
        <w:t>and</w:t>
      </w:r>
      <w:proofErr w:type="gramEnd"/>
      <w:r w:rsidRPr="00C3476C">
        <w:rPr>
          <w:rFonts w:ascii="Arial" w:eastAsia="Times New Roman" w:hAnsi="Arial" w:cs="Arial"/>
          <w:color w:val="000000"/>
          <w:sz w:val="20"/>
          <w:szCs w:val="20"/>
        </w:rPr>
        <w:t>, trust me, you don't want to do this to yourself!</w:t>
      </w:r>
    </w:p>
    <w:p w:rsidR="00465C85" w:rsidRPr="00C3476C" w:rsidRDefault="00465C85" w:rsidP="00721A35">
      <w:pPr>
        <w:spacing w:before="100" w:beforeAutospacing="1" w:after="100" w:afterAutospacing="1" w:line="240" w:lineRule="auto"/>
        <w:ind w:left="-81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 xml:space="preserve">The third step is to look for "key" words. Certain words indicate certain mathematical operations. Below is </w:t>
      </w:r>
      <w:proofErr w:type="gramStart"/>
      <w:r w:rsidRPr="00C3476C">
        <w:rPr>
          <w:rFonts w:ascii="Arial" w:eastAsia="Times New Roman" w:hAnsi="Arial" w:cs="Arial"/>
          <w:color w:val="000000"/>
          <w:sz w:val="20"/>
          <w:szCs w:val="20"/>
        </w:rPr>
        <w:t>a</w:t>
      </w:r>
      <w:proofErr w:type="gramEnd"/>
      <w:r w:rsidRPr="00C3476C">
        <w:rPr>
          <w:rFonts w:ascii="Arial" w:eastAsia="Times New Roman" w:hAnsi="Arial" w:cs="Arial"/>
          <w:color w:val="000000"/>
          <w:sz w:val="20"/>
          <w:szCs w:val="20"/>
        </w:rPr>
        <w:t xml:space="preserve"> partial list. </w:t>
      </w:r>
      <w:r w:rsidRPr="00C3476C">
        <w:rPr>
          <w:rFonts w:ascii="Arial" w:eastAsia="Times New Roman" w:hAnsi="Arial" w:cs="Arial"/>
          <w:color w:val="FFFFFF"/>
          <w:sz w:val="15"/>
          <w:szCs w:val="15"/>
        </w:rPr>
        <w:t>Copyright © Elizabeth 2000-2011 All Rights Reserved</w:t>
      </w:r>
    </w:p>
    <w:p w:rsidR="00465C85" w:rsidRPr="00C3476C" w:rsidRDefault="00465C85" w:rsidP="00721A35">
      <w:pPr>
        <w:spacing w:before="100" w:beforeAutospacing="1" w:after="100" w:afterAutospacing="1" w:line="240" w:lineRule="auto"/>
        <w:ind w:left="-81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 xml:space="preserve">Note that "per" means "divided by", as in "I drove </w:t>
      </w:r>
      <w:r w:rsidRPr="00C3476C">
        <w:rPr>
          <w:rFonts w:ascii="Times New Roman" w:eastAsia="Times New Roman" w:hAnsi="Times New Roman" w:cs="Times New Roman"/>
          <w:color w:val="000000"/>
          <w:sz w:val="24"/>
          <w:szCs w:val="24"/>
        </w:rPr>
        <w:t>90</w:t>
      </w:r>
      <w:r w:rsidRPr="00C3476C">
        <w:rPr>
          <w:rFonts w:ascii="Arial" w:eastAsia="Times New Roman" w:hAnsi="Arial" w:cs="Arial"/>
          <w:color w:val="000000"/>
          <w:sz w:val="20"/>
          <w:szCs w:val="20"/>
        </w:rPr>
        <w:t xml:space="preserve"> miles on three gallons of gas, so I got </w:t>
      </w:r>
      <w:r w:rsidRPr="00C3476C">
        <w:rPr>
          <w:rFonts w:ascii="Times New Roman" w:eastAsia="Times New Roman" w:hAnsi="Times New Roman" w:cs="Times New Roman"/>
          <w:color w:val="000000"/>
          <w:sz w:val="24"/>
          <w:szCs w:val="24"/>
        </w:rPr>
        <w:t>30</w:t>
      </w:r>
      <w:r w:rsidRPr="00C3476C">
        <w:rPr>
          <w:rFonts w:ascii="Arial" w:eastAsia="Times New Roman" w:hAnsi="Arial" w:cs="Arial"/>
          <w:color w:val="000000"/>
          <w:sz w:val="20"/>
          <w:szCs w:val="20"/>
        </w:rPr>
        <w:t xml:space="preserve"> miles per gallon". Also, "a" sometimes means "divided by", as in "When I tanked up, I paid </w:t>
      </w:r>
      <w:r w:rsidRPr="00C3476C">
        <w:rPr>
          <w:rFonts w:ascii="Times New Roman" w:eastAsia="Times New Roman" w:hAnsi="Times New Roman" w:cs="Times New Roman"/>
          <w:color w:val="000000"/>
          <w:sz w:val="24"/>
          <w:szCs w:val="24"/>
        </w:rPr>
        <w:t>$12.36</w:t>
      </w:r>
      <w:r w:rsidRPr="00C3476C">
        <w:rPr>
          <w:rFonts w:ascii="Arial" w:eastAsia="Times New Roman" w:hAnsi="Arial" w:cs="Arial"/>
          <w:color w:val="000000"/>
          <w:sz w:val="20"/>
          <w:szCs w:val="20"/>
        </w:rPr>
        <w:t xml:space="preserve"> for three gallons, so the gas was </w:t>
      </w:r>
      <w:r w:rsidRPr="00C3476C">
        <w:rPr>
          <w:rFonts w:ascii="Times New Roman" w:eastAsia="Times New Roman" w:hAnsi="Times New Roman" w:cs="Times New Roman"/>
          <w:color w:val="000000"/>
          <w:sz w:val="24"/>
          <w:szCs w:val="24"/>
        </w:rPr>
        <w:t>$4.12</w:t>
      </w:r>
      <w:r w:rsidRPr="00C3476C">
        <w:rPr>
          <w:rFonts w:ascii="Arial" w:eastAsia="Times New Roman" w:hAnsi="Arial" w:cs="Arial"/>
          <w:color w:val="000000"/>
          <w:sz w:val="20"/>
          <w:szCs w:val="20"/>
        </w:rPr>
        <w:t xml:space="preserve"> a gallon".</w:t>
      </w:r>
    </w:p>
    <w:p w:rsidR="00465C85" w:rsidRPr="00C3476C" w:rsidRDefault="00465C85" w:rsidP="00465C85">
      <w:pPr>
        <w:spacing w:before="100" w:beforeAutospacing="1" w:after="100" w:afterAutospacing="1" w:line="240" w:lineRule="auto"/>
        <w:ind w:left="-117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Warning: The "less than" construction is backwards in the English from what it is in the math. If you need to translate "</w:t>
      </w:r>
      <w:r w:rsidRPr="00C3476C">
        <w:rPr>
          <w:rFonts w:ascii="Times New Roman" w:eastAsia="Times New Roman" w:hAnsi="Times New Roman" w:cs="Times New Roman"/>
          <w:color w:val="000000"/>
          <w:sz w:val="24"/>
          <w:szCs w:val="24"/>
        </w:rPr>
        <w:t>1.5</w:t>
      </w:r>
      <w:r w:rsidRPr="00C3476C">
        <w:rPr>
          <w:rFonts w:ascii="Arial" w:eastAsia="Times New Roman" w:hAnsi="Arial" w:cs="Arial"/>
          <w:color w:val="000000"/>
          <w:sz w:val="20"/>
          <w:szCs w:val="20"/>
        </w:rPr>
        <w:t xml:space="preserve"> less than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 the temptation is to write "</w:t>
      </w:r>
      <w:r w:rsidRPr="00C3476C">
        <w:rPr>
          <w:rFonts w:ascii="Times New Roman" w:eastAsia="Times New Roman" w:hAnsi="Times New Roman" w:cs="Times New Roman"/>
          <w:color w:val="000000"/>
          <w:sz w:val="24"/>
          <w:szCs w:val="24"/>
        </w:rPr>
        <w:t>1.5 –</w:t>
      </w:r>
      <w:r w:rsidRPr="00C3476C">
        <w:rPr>
          <w:rFonts w:ascii="Times New Roman" w:eastAsia="Times New Roman" w:hAnsi="Times New Roman" w:cs="Times New Roman"/>
          <w:i/>
          <w:iCs/>
          <w:color w:val="000000"/>
          <w:sz w:val="24"/>
          <w:szCs w:val="24"/>
        </w:rPr>
        <w:t xml:space="preserve"> x</w:t>
      </w:r>
      <w:r w:rsidRPr="00C3476C">
        <w:rPr>
          <w:rFonts w:ascii="Arial" w:eastAsia="Times New Roman" w:hAnsi="Arial" w:cs="Arial"/>
          <w:color w:val="000000"/>
          <w:sz w:val="20"/>
          <w:szCs w:val="20"/>
        </w:rPr>
        <w:t xml:space="preserve">". </w:t>
      </w:r>
      <w:r w:rsidRPr="00C3476C">
        <w:rPr>
          <w:rFonts w:ascii="Arial" w:eastAsia="Times New Roman" w:hAnsi="Arial" w:cs="Arial"/>
          <w:i/>
          <w:iCs/>
          <w:color w:val="000000"/>
          <w:sz w:val="20"/>
          <w:szCs w:val="20"/>
        </w:rPr>
        <w:t>Do not do this!</w:t>
      </w:r>
      <w:r w:rsidRPr="00C3476C">
        <w:rPr>
          <w:rFonts w:ascii="Arial" w:eastAsia="Times New Roman" w:hAnsi="Arial" w:cs="Arial"/>
          <w:color w:val="000000"/>
          <w:sz w:val="20"/>
          <w:szCs w:val="20"/>
        </w:rPr>
        <w:t xml:space="preserve"> You can see how this is wrong by using this construction in a "real world" situation: Consider the statement, "He makes </w:t>
      </w:r>
      <w:r w:rsidRPr="00C3476C">
        <w:rPr>
          <w:rFonts w:ascii="Times New Roman" w:eastAsia="Times New Roman" w:hAnsi="Times New Roman" w:cs="Times New Roman"/>
          <w:color w:val="000000"/>
          <w:sz w:val="24"/>
          <w:szCs w:val="24"/>
        </w:rPr>
        <w:t>$1.50</w:t>
      </w:r>
      <w:r w:rsidRPr="00C3476C">
        <w:rPr>
          <w:rFonts w:ascii="Arial" w:eastAsia="Times New Roman" w:hAnsi="Arial" w:cs="Arial"/>
          <w:color w:val="000000"/>
          <w:sz w:val="20"/>
          <w:szCs w:val="20"/>
        </w:rPr>
        <w:t xml:space="preserve"> an hour less than me." You do not figure his wage by subtracting your wage from </w:t>
      </w:r>
      <w:r w:rsidRPr="00C3476C">
        <w:rPr>
          <w:rFonts w:ascii="Times New Roman" w:eastAsia="Times New Roman" w:hAnsi="Times New Roman" w:cs="Times New Roman"/>
          <w:color w:val="000000"/>
          <w:sz w:val="24"/>
          <w:szCs w:val="24"/>
        </w:rPr>
        <w:t>$1.50</w:t>
      </w:r>
      <w:r w:rsidRPr="00C3476C">
        <w:rPr>
          <w:rFonts w:ascii="Arial" w:eastAsia="Times New Roman" w:hAnsi="Arial" w:cs="Arial"/>
          <w:color w:val="000000"/>
          <w:sz w:val="20"/>
          <w:szCs w:val="20"/>
        </w:rPr>
        <w:t xml:space="preserve">. Instead, you subtract </w:t>
      </w:r>
      <w:r w:rsidRPr="00C3476C">
        <w:rPr>
          <w:rFonts w:ascii="Times New Roman" w:eastAsia="Times New Roman" w:hAnsi="Times New Roman" w:cs="Times New Roman"/>
          <w:color w:val="000000"/>
          <w:sz w:val="24"/>
          <w:szCs w:val="24"/>
        </w:rPr>
        <w:t>$1.50</w:t>
      </w:r>
      <w:r w:rsidRPr="00C3476C">
        <w:rPr>
          <w:rFonts w:ascii="Arial" w:eastAsia="Times New Roman" w:hAnsi="Arial" w:cs="Arial"/>
          <w:color w:val="000000"/>
          <w:sz w:val="20"/>
          <w:szCs w:val="20"/>
        </w:rPr>
        <w:t xml:space="preserve"> from your wage. So remember; </w:t>
      </w:r>
      <w:r w:rsidRPr="00C3476C">
        <w:rPr>
          <w:rFonts w:ascii="Arial" w:eastAsia="Times New Roman" w:hAnsi="Arial" w:cs="Arial"/>
          <w:b/>
          <w:bCs/>
          <w:color w:val="800080"/>
          <w:sz w:val="20"/>
          <w:szCs w:val="20"/>
        </w:rPr>
        <w:t>the "less than" construction is backwards.</w:t>
      </w:r>
    </w:p>
    <w:p w:rsidR="00465C85" w:rsidRPr="00721A35" w:rsidRDefault="00465C85" w:rsidP="00721A35">
      <w:pPr>
        <w:spacing w:before="100" w:beforeAutospacing="1" w:after="100" w:afterAutospacing="1" w:line="240" w:lineRule="auto"/>
        <w:ind w:left="-117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 xml:space="preserve">Also note that order is important in the "quotient/ratio of" and "difference between/of" constructions. If a problems says "the ratio of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 xml:space="preserve"> and </w:t>
      </w:r>
      <w:r w:rsidRPr="00C3476C">
        <w:rPr>
          <w:rFonts w:ascii="Times New Roman" w:eastAsia="Times New Roman" w:hAnsi="Times New Roman" w:cs="Times New Roman"/>
          <w:i/>
          <w:iCs/>
          <w:color w:val="000000"/>
          <w:sz w:val="24"/>
          <w:szCs w:val="24"/>
        </w:rPr>
        <w:t>y</w:t>
      </w:r>
      <w:r w:rsidRPr="00C3476C">
        <w:rPr>
          <w:rFonts w:ascii="Arial" w:eastAsia="Times New Roman" w:hAnsi="Arial" w:cs="Arial"/>
          <w:color w:val="000000"/>
          <w:sz w:val="20"/>
          <w:szCs w:val="20"/>
        </w:rPr>
        <w:t>", it means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 xml:space="preserve"> divided by </w:t>
      </w:r>
      <w:r w:rsidRPr="00C3476C">
        <w:rPr>
          <w:rFonts w:ascii="Times New Roman" w:eastAsia="Times New Roman" w:hAnsi="Times New Roman" w:cs="Times New Roman"/>
          <w:i/>
          <w:iCs/>
          <w:color w:val="000000"/>
          <w:sz w:val="24"/>
          <w:szCs w:val="24"/>
        </w:rPr>
        <w:t>y</w:t>
      </w:r>
      <w:r w:rsidRPr="00C3476C">
        <w:rPr>
          <w:rFonts w:ascii="Arial" w:eastAsia="Times New Roman" w:hAnsi="Arial" w:cs="Arial"/>
          <w:color w:val="000000"/>
          <w:sz w:val="20"/>
          <w:szCs w:val="20"/>
        </w:rPr>
        <w:t>", not "</w:t>
      </w:r>
      <w:r w:rsidRPr="00C3476C">
        <w:rPr>
          <w:rFonts w:ascii="Times New Roman" w:eastAsia="Times New Roman" w:hAnsi="Times New Roman" w:cs="Times New Roman"/>
          <w:i/>
          <w:iCs/>
          <w:color w:val="000000"/>
          <w:sz w:val="24"/>
          <w:szCs w:val="24"/>
        </w:rPr>
        <w:t>y</w:t>
      </w:r>
      <w:r w:rsidRPr="00C3476C">
        <w:rPr>
          <w:rFonts w:ascii="Arial" w:eastAsia="Times New Roman" w:hAnsi="Arial" w:cs="Arial"/>
          <w:color w:val="000000"/>
          <w:sz w:val="20"/>
          <w:szCs w:val="20"/>
        </w:rPr>
        <w:t xml:space="preserve"> divided by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 xml:space="preserve">". If the problem says "the difference of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 xml:space="preserve"> and </w:t>
      </w:r>
      <w:r w:rsidRPr="00C3476C">
        <w:rPr>
          <w:rFonts w:ascii="Times New Roman" w:eastAsia="Times New Roman" w:hAnsi="Times New Roman" w:cs="Times New Roman"/>
          <w:i/>
          <w:iCs/>
          <w:color w:val="000000"/>
          <w:sz w:val="24"/>
          <w:szCs w:val="24"/>
        </w:rPr>
        <w:t>y</w:t>
      </w:r>
      <w:r w:rsidRPr="00C3476C">
        <w:rPr>
          <w:rFonts w:ascii="Arial" w:eastAsia="Times New Roman" w:hAnsi="Arial" w:cs="Arial"/>
          <w:color w:val="000000"/>
          <w:sz w:val="20"/>
          <w:szCs w:val="20"/>
        </w:rPr>
        <w:t>", it means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 xml:space="preserve"> – </w:t>
      </w:r>
      <w:r w:rsidRPr="00C3476C">
        <w:rPr>
          <w:rFonts w:ascii="Times New Roman" w:eastAsia="Times New Roman" w:hAnsi="Times New Roman" w:cs="Times New Roman"/>
          <w:i/>
          <w:iCs/>
          <w:color w:val="000000"/>
          <w:sz w:val="24"/>
          <w:szCs w:val="24"/>
        </w:rPr>
        <w:t>y</w:t>
      </w:r>
      <w:r w:rsidRPr="00C3476C">
        <w:rPr>
          <w:rFonts w:ascii="Arial" w:eastAsia="Times New Roman" w:hAnsi="Arial" w:cs="Arial"/>
          <w:color w:val="000000"/>
          <w:sz w:val="20"/>
          <w:szCs w:val="20"/>
        </w:rPr>
        <w:t>", not "</w:t>
      </w:r>
      <w:r w:rsidRPr="00C3476C">
        <w:rPr>
          <w:rFonts w:ascii="Times New Roman" w:eastAsia="Times New Roman" w:hAnsi="Times New Roman" w:cs="Times New Roman"/>
          <w:i/>
          <w:iCs/>
          <w:color w:val="000000"/>
          <w:sz w:val="24"/>
          <w:szCs w:val="24"/>
        </w:rPr>
        <w:t>y</w:t>
      </w:r>
      <w:r w:rsidRPr="00C3476C">
        <w:rPr>
          <w:rFonts w:ascii="Arial" w:eastAsia="Times New Roman" w:hAnsi="Arial" w:cs="Arial"/>
          <w:color w:val="000000"/>
          <w:sz w:val="20"/>
          <w:szCs w:val="20"/>
        </w:rPr>
        <w:t xml:space="preserve"> – </w:t>
      </w:r>
      <w:r w:rsidRPr="00C3476C">
        <w:rPr>
          <w:rFonts w:ascii="Times New Roman" w:eastAsia="Times New Roman" w:hAnsi="Times New Roman" w:cs="Times New Roman"/>
          <w:i/>
          <w:iCs/>
          <w:color w:val="000000"/>
          <w:sz w:val="24"/>
          <w:szCs w:val="24"/>
        </w:rPr>
        <w:t>x</w:t>
      </w:r>
      <w:r w:rsidRPr="00C3476C">
        <w:rPr>
          <w:rFonts w:ascii="Arial" w:eastAsia="Times New Roman" w:hAnsi="Arial" w:cs="Arial"/>
          <w:color w:val="000000"/>
          <w:sz w:val="20"/>
          <w:szCs w:val="20"/>
        </w:rPr>
        <w:t>".</w:t>
      </w:r>
    </w:p>
    <w:p w:rsidR="00C3476C" w:rsidRPr="00C3476C" w:rsidRDefault="00C3476C" w:rsidP="00465C85">
      <w:pPr>
        <w:spacing w:before="100" w:beforeAutospacing="1" w:after="100" w:afterAutospacing="1" w:line="240" w:lineRule="auto"/>
        <w:ind w:left="-810"/>
        <w:rPr>
          <w:rFonts w:ascii="Times New Roman" w:eastAsia="Times New Roman" w:hAnsi="Times New Roman" w:cs="Times New Roman"/>
          <w:sz w:val="24"/>
          <w:szCs w:val="24"/>
          <w:lang w:val="en"/>
        </w:rPr>
      </w:pPr>
      <w:r w:rsidRPr="00C3476C">
        <w:rPr>
          <w:rFonts w:ascii="Times New Roman" w:eastAsia="Times New Roman" w:hAnsi="Times New Roman" w:cs="Times New Roman"/>
          <w:b/>
          <w:bCs/>
          <w:sz w:val="24"/>
          <w:szCs w:val="24"/>
          <w:lang w:val="en"/>
        </w:rPr>
        <w:t>More vocabulary and key words:</w:t>
      </w:r>
    </w:p>
    <w:p w:rsidR="00C3476C" w:rsidRPr="00C3476C" w:rsidRDefault="00C3476C" w:rsidP="00465C85">
      <w:pPr>
        <w:numPr>
          <w:ilvl w:val="0"/>
          <w:numId w:val="1"/>
        </w:numPr>
        <w:spacing w:before="100" w:beforeAutospacing="1" w:after="100" w:afterAutospacing="1" w:line="240" w:lineRule="auto"/>
        <w:ind w:left="-810"/>
        <w:rPr>
          <w:rFonts w:ascii="Times New Roman" w:eastAsia="Times New Roman" w:hAnsi="Times New Roman" w:cs="Times New Roman"/>
          <w:sz w:val="24"/>
          <w:szCs w:val="24"/>
          <w:lang w:val="en"/>
        </w:rPr>
      </w:pPr>
      <w:r w:rsidRPr="00C3476C">
        <w:rPr>
          <w:rFonts w:ascii="Times New Roman" w:eastAsia="Times New Roman" w:hAnsi="Times New Roman" w:cs="Times New Roman"/>
          <w:b/>
          <w:bCs/>
          <w:sz w:val="24"/>
          <w:szCs w:val="24"/>
          <w:lang w:val="en"/>
        </w:rPr>
        <w:t>"Per" means "divided by"</w:t>
      </w:r>
      <w:r w:rsidRPr="00C3476C">
        <w:rPr>
          <w:rFonts w:ascii="Times New Roman" w:eastAsia="Times New Roman" w:hAnsi="Times New Roman" w:cs="Times New Roman"/>
          <w:sz w:val="24"/>
          <w:szCs w:val="24"/>
          <w:lang w:val="en"/>
        </w:rPr>
        <w:br/>
        <w:t xml:space="preserve">as "I drove 90 miles on three gallons of gas, so I got 30 miles per gallon." </w:t>
      </w:r>
      <w:r w:rsidRPr="00C3476C">
        <w:rPr>
          <w:rFonts w:ascii="Times New Roman" w:eastAsia="Times New Roman" w:hAnsi="Times New Roman" w:cs="Times New Roman"/>
          <w:sz w:val="24"/>
          <w:szCs w:val="24"/>
          <w:lang w:val="en"/>
        </w:rPr>
        <w:br/>
        <w:t>(Also 30 miles/gallon)</w:t>
      </w:r>
    </w:p>
    <w:p w:rsidR="00C3476C" w:rsidRPr="00C3476C" w:rsidRDefault="00C3476C" w:rsidP="00465C85">
      <w:pPr>
        <w:numPr>
          <w:ilvl w:val="0"/>
          <w:numId w:val="1"/>
        </w:numPr>
        <w:spacing w:before="100" w:beforeAutospacing="1" w:after="100" w:afterAutospacing="1" w:line="240" w:lineRule="auto"/>
        <w:ind w:left="-810"/>
        <w:rPr>
          <w:rFonts w:ascii="Times New Roman" w:eastAsia="Times New Roman" w:hAnsi="Times New Roman" w:cs="Times New Roman"/>
          <w:sz w:val="24"/>
          <w:szCs w:val="24"/>
          <w:lang w:val="en"/>
        </w:rPr>
      </w:pPr>
      <w:r w:rsidRPr="00C3476C">
        <w:rPr>
          <w:rFonts w:ascii="Times New Roman" w:eastAsia="Times New Roman" w:hAnsi="Times New Roman" w:cs="Times New Roman"/>
          <w:b/>
          <w:bCs/>
          <w:sz w:val="24"/>
          <w:szCs w:val="24"/>
          <w:lang w:val="en"/>
        </w:rPr>
        <w:t>"a" sometimes means "divided by"</w:t>
      </w:r>
      <w:r w:rsidRPr="00C3476C">
        <w:rPr>
          <w:rFonts w:ascii="Times New Roman" w:eastAsia="Times New Roman" w:hAnsi="Times New Roman" w:cs="Times New Roman"/>
          <w:sz w:val="24"/>
          <w:szCs w:val="24"/>
          <w:lang w:val="en"/>
        </w:rPr>
        <w:br/>
        <w:t>as in "When I filled up, I paid $10.50 for three gallons of gasoline,</w:t>
      </w:r>
      <w:r w:rsidRPr="00C3476C">
        <w:rPr>
          <w:rFonts w:ascii="Times New Roman" w:eastAsia="Times New Roman" w:hAnsi="Times New Roman" w:cs="Times New Roman"/>
          <w:sz w:val="24"/>
          <w:szCs w:val="24"/>
          <w:lang w:val="en"/>
        </w:rPr>
        <w:br/>
        <w:t>so the gas was 3.50 a gallon, or $3.50/gallon</w:t>
      </w:r>
    </w:p>
    <w:p w:rsidR="00C3476C" w:rsidRPr="00C3476C" w:rsidRDefault="00C3476C" w:rsidP="00465C85">
      <w:pPr>
        <w:numPr>
          <w:ilvl w:val="0"/>
          <w:numId w:val="1"/>
        </w:numPr>
        <w:spacing w:before="100" w:beforeAutospacing="1" w:after="100" w:afterAutospacing="1" w:line="240" w:lineRule="auto"/>
        <w:ind w:left="-810"/>
        <w:rPr>
          <w:rFonts w:ascii="Times New Roman" w:eastAsia="Times New Roman" w:hAnsi="Times New Roman" w:cs="Times New Roman"/>
          <w:sz w:val="24"/>
          <w:szCs w:val="24"/>
          <w:lang w:val="en"/>
        </w:rPr>
      </w:pPr>
      <w:r w:rsidRPr="00C3476C">
        <w:rPr>
          <w:rFonts w:ascii="Times New Roman" w:eastAsia="Times New Roman" w:hAnsi="Times New Roman" w:cs="Times New Roman"/>
          <w:b/>
          <w:bCs/>
          <w:sz w:val="24"/>
          <w:szCs w:val="24"/>
          <w:lang w:val="en"/>
        </w:rPr>
        <w:t>"</w:t>
      </w:r>
      <w:proofErr w:type="gramStart"/>
      <w:r w:rsidRPr="00C3476C">
        <w:rPr>
          <w:rFonts w:ascii="Times New Roman" w:eastAsia="Times New Roman" w:hAnsi="Times New Roman" w:cs="Times New Roman"/>
          <w:b/>
          <w:bCs/>
          <w:sz w:val="24"/>
          <w:szCs w:val="24"/>
          <w:lang w:val="en"/>
        </w:rPr>
        <w:t>less</w:t>
      </w:r>
      <w:proofErr w:type="gramEnd"/>
      <w:r w:rsidRPr="00C3476C">
        <w:rPr>
          <w:rFonts w:ascii="Times New Roman" w:eastAsia="Times New Roman" w:hAnsi="Times New Roman" w:cs="Times New Roman"/>
          <w:b/>
          <w:bCs/>
          <w:sz w:val="24"/>
          <w:szCs w:val="24"/>
          <w:lang w:val="en"/>
        </w:rPr>
        <w:t xml:space="preserve"> than"</w:t>
      </w:r>
      <w:r w:rsidRPr="00C3476C">
        <w:rPr>
          <w:rFonts w:ascii="Times New Roman" w:eastAsia="Times New Roman" w:hAnsi="Times New Roman" w:cs="Times New Roman"/>
          <w:sz w:val="24"/>
          <w:szCs w:val="24"/>
          <w:lang w:val="en"/>
        </w:rPr>
        <w:br/>
        <w:t>If you need to translate "1.5 less than x", the temptation is to write "1.5 - x". DON'T! Put a "real world" situation in, and you'll see how this is wrong: "He makes $1.50 an hour less than me." You do NOT figure his wage by subtracting your wage from $1.50.</w:t>
      </w:r>
      <w:r w:rsidRPr="00C3476C">
        <w:rPr>
          <w:rFonts w:ascii="Times New Roman" w:eastAsia="Times New Roman" w:hAnsi="Times New Roman" w:cs="Times New Roman"/>
          <w:sz w:val="24"/>
          <w:szCs w:val="24"/>
          <w:lang w:val="en"/>
        </w:rPr>
        <w:br/>
        <w:t>Instead, you subtract $1.50 from your wage</w:t>
      </w:r>
    </w:p>
    <w:p w:rsidR="00C3476C" w:rsidRPr="00C3476C" w:rsidRDefault="00C3476C" w:rsidP="00465C85">
      <w:pPr>
        <w:numPr>
          <w:ilvl w:val="0"/>
          <w:numId w:val="1"/>
        </w:numPr>
        <w:spacing w:before="100" w:beforeAutospacing="1" w:after="100" w:afterAutospacing="1" w:line="240" w:lineRule="auto"/>
        <w:ind w:left="-810"/>
        <w:rPr>
          <w:rFonts w:ascii="Times New Roman" w:eastAsia="Times New Roman" w:hAnsi="Times New Roman" w:cs="Times New Roman"/>
          <w:sz w:val="24"/>
          <w:szCs w:val="24"/>
          <w:lang w:val="en"/>
        </w:rPr>
      </w:pPr>
      <w:r w:rsidRPr="00C3476C">
        <w:rPr>
          <w:rFonts w:ascii="Times New Roman" w:eastAsia="Times New Roman" w:hAnsi="Times New Roman" w:cs="Times New Roman"/>
          <w:b/>
          <w:bCs/>
          <w:sz w:val="24"/>
          <w:szCs w:val="24"/>
          <w:lang w:val="en"/>
        </w:rPr>
        <w:t>"quotient/ratio of" constructions</w:t>
      </w:r>
      <w:r w:rsidRPr="00C3476C">
        <w:rPr>
          <w:rFonts w:ascii="Times New Roman" w:eastAsia="Times New Roman" w:hAnsi="Times New Roman" w:cs="Times New Roman"/>
          <w:sz w:val="24"/>
          <w:szCs w:val="24"/>
          <w:lang w:val="en"/>
        </w:rPr>
        <w:br/>
        <w:t xml:space="preserve">If a problems says "the ratio of </w:t>
      </w:r>
      <w:r w:rsidRPr="00C3476C">
        <w:rPr>
          <w:rFonts w:ascii="Times New Roman" w:eastAsia="Times New Roman" w:hAnsi="Times New Roman" w:cs="Times New Roman"/>
          <w:i/>
          <w:iCs/>
          <w:sz w:val="24"/>
          <w:szCs w:val="24"/>
          <w:lang w:val="en"/>
        </w:rPr>
        <w:t>x</w:t>
      </w:r>
      <w:r w:rsidRPr="00C3476C">
        <w:rPr>
          <w:rFonts w:ascii="Times New Roman" w:eastAsia="Times New Roman" w:hAnsi="Times New Roman" w:cs="Times New Roman"/>
          <w:sz w:val="24"/>
          <w:szCs w:val="24"/>
          <w:lang w:val="en"/>
        </w:rPr>
        <w:t xml:space="preserve"> and </w:t>
      </w:r>
      <w:r w:rsidRPr="00C3476C">
        <w:rPr>
          <w:rFonts w:ascii="Times New Roman" w:eastAsia="Times New Roman" w:hAnsi="Times New Roman" w:cs="Times New Roman"/>
          <w:i/>
          <w:iCs/>
          <w:sz w:val="24"/>
          <w:szCs w:val="24"/>
          <w:lang w:val="en"/>
        </w:rPr>
        <w:t>y</w:t>
      </w:r>
      <w:r w:rsidRPr="00C3476C">
        <w:rPr>
          <w:rFonts w:ascii="Times New Roman" w:eastAsia="Times New Roman" w:hAnsi="Times New Roman" w:cs="Times New Roman"/>
          <w:sz w:val="24"/>
          <w:szCs w:val="24"/>
          <w:lang w:val="en"/>
        </w:rPr>
        <w:t>",</w:t>
      </w:r>
      <w:r w:rsidRPr="00C3476C">
        <w:rPr>
          <w:rFonts w:ascii="Times New Roman" w:eastAsia="Times New Roman" w:hAnsi="Times New Roman" w:cs="Times New Roman"/>
          <w:sz w:val="24"/>
          <w:szCs w:val="24"/>
          <w:lang w:val="en"/>
        </w:rPr>
        <w:br/>
        <w:t xml:space="preserve">it means </w:t>
      </w:r>
      <w:r w:rsidRPr="00C3476C">
        <w:rPr>
          <w:rFonts w:ascii="Times New Roman" w:eastAsia="Times New Roman" w:hAnsi="Times New Roman" w:cs="Times New Roman"/>
          <w:b/>
          <w:bCs/>
          <w:sz w:val="24"/>
          <w:szCs w:val="24"/>
          <w:lang w:val="en"/>
        </w:rPr>
        <w:t>"</w:t>
      </w:r>
      <w:r w:rsidRPr="00C3476C">
        <w:rPr>
          <w:rFonts w:ascii="Times New Roman" w:eastAsia="Times New Roman" w:hAnsi="Times New Roman" w:cs="Times New Roman"/>
          <w:b/>
          <w:bCs/>
          <w:i/>
          <w:iCs/>
          <w:sz w:val="24"/>
          <w:szCs w:val="24"/>
          <w:lang w:val="en"/>
        </w:rPr>
        <w:t>x</w:t>
      </w:r>
      <w:r w:rsidRPr="00C3476C">
        <w:rPr>
          <w:rFonts w:ascii="Times New Roman" w:eastAsia="Times New Roman" w:hAnsi="Times New Roman" w:cs="Times New Roman"/>
          <w:b/>
          <w:bCs/>
          <w:sz w:val="24"/>
          <w:szCs w:val="24"/>
          <w:lang w:val="en"/>
        </w:rPr>
        <w:t xml:space="preserve"> divided by </w:t>
      </w:r>
      <w:r w:rsidRPr="00C3476C">
        <w:rPr>
          <w:rFonts w:ascii="Times New Roman" w:eastAsia="Times New Roman" w:hAnsi="Times New Roman" w:cs="Times New Roman"/>
          <w:b/>
          <w:bCs/>
          <w:i/>
          <w:iCs/>
          <w:sz w:val="24"/>
          <w:szCs w:val="24"/>
          <w:lang w:val="en"/>
        </w:rPr>
        <w:t>y</w:t>
      </w:r>
      <w:r w:rsidRPr="00C3476C">
        <w:rPr>
          <w:rFonts w:ascii="Times New Roman" w:eastAsia="Times New Roman" w:hAnsi="Times New Roman" w:cs="Times New Roman"/>
          <w:b/>
          <w:bCs/>
          <w:sz w:val="24"/>
          <w:szCs w:val="24"/>
          <w:lang w:val="en"/>
        </w:rPr>
        <w:t xml:space="preserve">" </w:t>
      </w:r>
      <w:r w:rsidRPr="00C3476C">
        <w:rPr>
          <w:rFonts w:ascii="Times New Roman" w:eastAsia="Times New Roman" w:hAnsi="Times New Roman" w:cs="Times New Roman"/>
          <w:sz w:val="24"/>
          <w:szCs w:val="24"/>
          <w:lang w:val="en"/>
        </w:rPr>
        <w:t xml:space="preserve">or </w:t>
      </w:r>
      <w:r w:rsidRPr="00C3476C">
        <w:rPr>
          <w:rFonts w:ascii="Times New Roman" w:eastAsia="Times New Roman" w:hAnsi="Times New Roman" w:cs="Times New Roman"/>
          <w:b/>
          <w:bCs/>
          <w:sz w:val="24"/>
          <w:szCs w:val="24"/>
          <w:lang w:val="en"/>
        </w:rPr>
        <w:t>x/y</w:t>
      </w:r>
      <w:r w:rsidRPr="00C3476C">
        <w:rPr>
          <w:rFonts w:ascii="Times New Roman" w:eastAsia="Times New Roman" w:hAnsi="Times New Roman" w:cs="Times New Roman"/>
          <w:sz w:val="24"/>
          <w:szCs w:val="24"/>
          <w:lang w:val="en"/>
        </w:rPr>
        <w:t xml:space="preserve"> or </w:t>
      </w:r>
      <w:r w:rsidRPr="00C3476C">
        <w:rPr>
          <w:rFonts w:ascii="Times New Roman" w:eastAsia="Times New Roman" w:hAnsi="Times New Roman" w:cs="Times New Roman"/>
          <w:b/>
          <w:bCs/>
          <w:sz w:val="24"/>
          <w:szCs w:val="24"/>
          <w:lang w:val="en"/>
        </w:rPr>
        <w:t>x ÷ y</w:t>
      </w:r>
    </w:p>
    <w:p w:rsidR="00C3476C" w:rsidRPr="00C3476C" w:rsidRDefault="00C3476C" w:rsidP="00465C85">
      <w:pPr>
        <w:numPr>
          <w:ilvl w:val="0"/>
          <w:numId w:val="1"/>
        </w:numPr>
        <w:spacing w:before="100" w:beforeAutospacing="1" w:after="100" w:afterAutospacing="1" w:line="240" w:lineRule="auto"/>
        <w:ind w:left="-810"/>
        <w:rPr>
          <w:rFonts w:ascii="Times New Roman" w:eastAsia="Times New Roman" w:hAnsi="Times New Roman" w:cs="Times New Roman"/>
          <w:sz w:val="24"/>
          <w:szCs w:val="24"/>
          <w:lang w:val="en"/>
        </w:rPr>
      </w:pPr>
      <w:r w:rsidRPr="00C3476C">
        <w:rPr>
          <w:rFonts w:ascii="Times New Roman" w:eastAsia="Times New Roman" w:hAnsi="Times New Roman" w:cs="Times New Roman"/>
          <w:b/>
          <w:bCs/>
          <w:sz w:val="24"/>
          <w:szCs w:val="24"/>
          <w:lang w:val="en"/>
        </w:rPr>
        <w:lastRenderedPageBreak/>
        <w:t>"difference between/of" constructions</w:t>
      </w:r>
      <w:r w:rsidRPr="00C3476C">
        <w:rPr>
          <w:rFonts w:ascii="Times New Roman" w:eastAsia="Times New Roman" w:hAnsi="Times New Roman" w:cs="Times New Roman"/>
          <w:sz w:val="24"/>
          <w:szCs w:val="24"/>
          <w:lang w:val="en"/>
        </w:rPr>
        <w:br/>
        <w:t xml:space="preserve">If the problem says "the difference of </w:t>
      </w:r>
      <w:r w:rsidRPr="00C3476C">
        <w:rPr>
          <w:rFonts w:ascii="Times New Roman" w:eastAsia="Times New Roman" w:hAnsi="Times New Roman" w:cs="Times New Roman"/>
          <w:i/>
          <w:iCs/>
          <w:sz w:val="24"/>
          <w:szCs w:val="24"/>
          <w:lang w:val="en"/>
        </w:rPr>
        <w:t>x</w:t>
      </w:r>
      <w:r w:rsidRPr="00C3476C">
        <w:rPr>
          <w:rFonts w:ascii="Times New Roman" w:eastAsia="Times New Roman" w:hAnsi="Times New Roman" w:cs="Times New Roman"/>
          <w:sz w:val="24"/>
          <w:szCs w:val="24"/>
          <w:lang w:val="en"/>
        </w:rPr>
        <w:t xml:space="preserve"> and </w:t>
      </w:r>
      <w:r w:rsidRPr="00C3476C">
        <w:rPr>
          <w:rFonts w:ascii="Times New Roman" w:eastAsia="Times New Roman" w:hAnsi="Times New Roman" w:cs="Times New Roman"/>
          <w:i/>
          <w:iCs/>
          <w:sz w:val="24"/>
          <w:szCs w:val="24"/>
          <w:lang w:val="en"/>
        </w:rPr>
        <w:t>y</w:t>
      </w:r>
      <w:r w:rsidRPr="00C3476C">
        <w:rPr>
          <w:rFonts w:ascii="Times New Roman" w:eastAsia="Times New Roman" w:hAnsi="Times New Roman" w:cs="Times New Roman"/>
          <w:sz w:val="24"/>
          <w:szCs w:val="24"/>
          <w:lang w:val="en"/>
        </w:rPr>
        <w:t>",</w:t>
      </w:r>
      <w:r w:rsidRPr="00C3476C">
        <w:rPr>
          <w:rFonts w:ascii="Times New Roman" w:eastAsia="Times New Roman" w:hAnsi="Times New Roman" w:cs="Times New Roman"/>
          <w:sz w:val="24"/>
          <w:szCs w:val="24"/>
          <w:lang w:val="en"/>
        </w:rPr>
        <w:br/>
        <w:t xml:space="preserve">it means </w:t>
      </w:r>
      <w:r w:rsidRPr="00C3476C">
        <w:rPr>
          <w:rFonts w:ascii="Times New Roman" w:eastAsia="Times New Roman" w:hAnsi="Times New Roman" w:cs="Times New Roman"/>
          <w:b/>
          <w:bCs/>
          <w:sz w:val="24"/>
          <w:szCs w:val="24"/>
          <w:lang w:val="en"/>
        </w:rPr>
        <w:t>"</w:t>
      </w:r>
      <w:r w:rsidRPr="00C3476C">
        <w:rPr>
          <w:rFonts w:ascii="Times New Roman" w:eastAsia="Times New Roman" w:hAnsi="Times New Roman" w:cs="Times New Roman"/>
          <w:b/>
          <w:bCs/>
          <w:i/>
          <w:iCs/>
          <w:sz w:val="24"/>
          <w:szCs w:val="24"/>
          <w:lang w:val="en"/>
        </w:rPr>
        <w:t>x</w:t>
      </w:r>
      <w:r w:rsidRPr="00C3476C">
        <w:rPr>
          <w:rFonts w:ascii="Times New Roman" w:eastAsia="Times New Roman" w:hAnsi="Times New Roman" w:cs="Times New Roman"/>
          <w:b/>
          <w:bCs/>
          <w:sz w:val="24"/>
          <w:szCs w:val="24"/>
          <w:lang w:val="en"/>
        </w:rPr>
        <w:t xml:space="preserve"> - </w:t>
      </w:r>
      <w:r w:rsidRPr="00C3476C">
        <w:rPr>
          <w:rFonts w:ascii="Times New Roman" w:eastAsia="Times New Roman" w:hAnsi="Times New Roman" w:cs="Times New Roman"/>
          <w:b/>
          <w:bCs/>
          <w:i/>
          <w:iCs/>
          <w:sz w:val="24"/>
          <w:szCs w:val="24"/>
          <w:lang w:val="en"/>
        </w:rPr>
        <w:t>y</w:t>
      </w:r>
      <w:r w:rsidRPr="00C3476C">
        <w:rPr>
          <w:rFonts w:ascii="Times New Roman" w:eastAsia="Times New Roman" w:hAnsi="Times New Roman" w:cs="Times New Roman"/>
          <w:b/>
          <w:bCs/>
          <w:sz w:val="24"/>
          <w:szCs w:val="24"/>
          <w:lang w:val="en"/>
        </w:rPr>
        <w:t>"</w:t>
      </w:r>
    </w:p>
    <w:p w:rsidR="00C3476C" w:rsidRDefault="00C3476C" w:rsidP="00C3476C">
      <w:pPr>
        <w:pStyle w:val="NormalWeb"/>
      </w:pPr>
    </w:p>
    <w:p w:rsidR="00C3476C" w:rsidRPr="00C3476C" w:rsidRDefault="00C3476C" w:rsidP="00C3476C">
      <w:pPr>
        <w:spacing w:before="100" w:beforeAutospacing="1" w:after="100" w:afterAutospacing="1" w:line="240" w:lineRule="auto"/>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Now we need to learn to extract the keywords from the word problems</w:t>
      </w:r>
    </w:p>
    <w:p w:rsidR="00C3476C" w:rsidRPr="00C3476C" w:rsidRDefault="00C3476C" w:rsidP="00C3476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3476C">
        <w:rPr>
          <w:rFonts w:ascii="Arial" w:eastAsia="Times New Roman" w:hAnsi="Arial" w:cs="Arial"/>
          <w:b/>
          <w:bCs/>
          <w:color w:val="008000"/>
          <w:sz w:val="20"/>
          <w:szCs w:val="20"/>
        </w:rPr>
        <w:t xml:space="preserve">Translate "the sum of </w:t>
      </w:r>
      <w:r w:rsidRPr="00C3476C">
        <w:rPr>
          <w:rFonts w:ascii="Times New Roman" w:eastAsia="Times New Roman" w:hAnsi="Times New Roman" w:cs="Times New Roman"/>
          <w:b/>
          <w:bCs/>
          <w:color w:val="008000"/>
          <w:sz w:val="24"/>
          <w:szCs w:val="24"/>
        </w:rPr>
        <w:t>8</w:t>
      </w:r>
      <w:r w:rsidRPr="00C3476C">
        <w:rPr>
          <w:rFonts w:ascii="Arial" w:eastAsia="Times New Roman" w:hAnsi="Arial" w:cs="Arial"/>
          <w:b/>
          <w:bCs/>
          <w:color w:val="008000"/>
          <w:sz w:val="20"/>
          <w:szCs w:val="20"/>
        </w:rPr>
        <w:t xml:space="preserve"> and </w:t>
      </w:r>
      <w:r w:rsidRPr="00C3476C">
        <w:rPr>
          <w:rFonts w:ascii="Times New Roman" w:eastAsia="Times New Roman" w:hAnsi="Times New Roman" w:cs="Times New Roman"/>
          <w:b/>
          <w:bCs/>
          <w:i/>
          <w:iCs/>
          <w:color w:val="008000"/>
          <w:sz w:val="24"/>
          <w:szCs w:val="24"/>
        </w:rPr>
        <w:t>y</w:t>
      </w:r>
      <w:r w:rsidRPr="00C3476C">
        <w:rPr>
          <w:rFonts w:ascii="Arial" w:eastAsia="Times New Roman" w:hAnsi="Arial" w:cs="Arial"/>
          <w:b/>
          <w:bCs/>
          <w:color w:val="008000"/>
          <w:sz w:val="20"/>
          <w:szCs w:val="20"/>
        </w:rPr>
        <w:t>" into an algebraic expression.</w:t>
      </w:r>
      <w:r w:rsidRPr="00C3476C">
        <w:rPr>
          <w:rFonts w:ascii="Times New Roman" w:eastAsia="Times New Roman" w:hAnsi="Times New Roman" w:cs="Times New Roman"/>
          <w:color w:val="000000"/>
          <w:sz w:val="24"/>
          <w:szCs w:val="24"/>
        </w:rPr>
        <w:t xml:space="preserve"> </w:t>
      </w:r>
    </w:p>
    <w:p w:rsidR="00C3476C" w:rsidRPr="00C3476C" w:rsidRDefault="00C3476C" w:rsidP="00C3476C">
      <w:pPr>
        <w:spacing w:before="100" w:beforeAutospacing="1" w:after="100" w:afterAutospacing="1" w:line="240" w:lineRule="auto"/>
        <w:ind w:left="72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This translates to "</w:t>
      </w:r>
      <w:r w:rsidRPr="00C3476C">
        <w:rPr>
          <w:rFonts w:ascii="Times New Roman" w:eastAsia="Times New Roman" w:hAnsi="Times New Roman" w:cs="Times New Roman"/>
          <w:b/>
          <w:bCs/>
          <w:color w:val="800080"/>
          <w:sz w:val="24"/>
          <w:szCs w:val="24"/>
        </w:rPr>
        <w:t xml:space="preserve">8 + </w:t>
      </w:r>
      <w:r w:rsidRPr="00C3476C">
        <w:rPr>
          <w:rFonts w:ascii="Times New Roman" w:eastAsia="Times New Roman" w:hAnsi="Times New Roman" w:cs="Times New Roman"/>
          <w:b/>
          <w:bCs/>
          <w:i/>
          <w:iCs/>
          <w:color w:val="800080"/>
          <w:sz w:val="24"/>
          <w:szCs w:val="24"/>
        </w:rPr>
        <w:t>y</w:t>
      </w:r>
      <w:r w:rsidRPr="00C3476C">
        <w:rPr>
          <w:rFonts w:ascii="Arial" w:eastAsia="Times New Roman" w:hAnsi="Arial" w:cs="Arial"/>
          <w:color w:val="000000"/>
          <w:sz w:val="20"/>
          <w:szCs w:val="20"/>
        </w:rPr>
        <w:t>"</w:t>
      </w:r>
    </w:p>
    <w:p w:rsidR="00C3476C" w:rsidRPr="00C3476C" w:rsidRDefault="00C3476C" w:rsidP="00C3476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3476C">
        <w:rPr>
          <w:rFonts w:ascii="Arial" w:eastAsia="Times New Roman" w:hAnsi="Arial" w:cs="Arial"/>
          <w:b/>
          <w:bCs/>
          <w:color w:val="008000"/>
          <w:sz w:val="20"/>
          <w:szCs w:val="20"/>
        </w:rPr>
        <w:t>Translate "</w:t>
      </w:r>
      <w:r w:rsidRPr="00C3476C">
        <w:rPr>
          <w:rFonts w:ascii="Times New Roman" w:eastAsia="Times New Roman" w:hAnsi="Times New Roman" w:cs="Times New Roman"/>
          <w:b/>
          <w:bCs/>
          <w:color w:val="008000"/>
          <w:sz w:val="24"/>
          <w:szCs w:val="24"/>
        </w:rPr>
        <w:t>4</w:t>
      </w:r>
      <w:r w:rsidRPr="00C3476C">
        <w:rPr>
          <w:rFonts w:ascii="Arial" w:eastAsia="Times New Roman" w:hAnsi="Arial" w:cs="Arial"/>
          <w:b/>
          <w:bCs/>
          <w:color w:val="008000"/>
          <w:sz w:val="20"/>
          <w:szCs w:val="20"/>
        </w:rPr>
        <w:t xml:space="preserve"> less than </w:t>
      </w:r>
      <w:r w:rsidRPr="00C3476C">
        <w:rPr>
          <w:rFonts w:ascii="Times New Roman" w:eastAsia="Times New Roman" w:hAnsi="Times New Roman" w:cs="Times New Roman"/>
          <w:b/>
          <w:bCs/>
          <w:i/>
          <w:iCs/>
          <w:color w:val="008000"/>
          <w:sz w:val="24"/>
          <w:szCs w:val="24"/>
        </w:rPr>
        <w:t>x</w:t>
      </w:r>
      <w:r w:rsidRPr="00C3476C">
        <w:rPr>
          <w:rFonts w:ascii="Arial" w:eastAsia="Times New Roman" w:hAnsi="Arial" w:cs="Arial"/>
          <w:b/>
          <w:bCs/>
          <w:color w:val="008000"/>
          <w:sz w:val="20"/>
          <w:szCs w:val="20"/>
        </w:rPr>
        <w:t xml:space="preserve">" into an algebraic expression. </w:t>
      </w:r>
    </w:p>
    <w:p w:rsidR="00C3476C" w:rsidRPr="00C3476C" w:rsidRDefault="00C3476C" w:rsidP="00C3476C">
      <w:pPr>
        <w:spacing w:before="100" w:beforeAutospacing="1" w:after="100" w:afterAutospacing="1" w:line="240" w:lineRule="auto"/>
        <w:ind w:left="72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This translates to "</w:t>
      </w:r>
      <w:r w:rsidRPr="00C3476C">
        <w:rPr>
          <w:rFonts w:ascii="Times New Roman" w:eastAsia="Times New Roman" w:hAnsi="Times New Roman" w:cs="Times New Roman"/>
          <w:b/>
          <w:bCs/>
          <w:i/>
          <w:iCs/>
          <w:color w:val="800080"/>
          <w:sz w:val="24"/>
          <w:szCs w:val="24"/>
        </w:rPr>
        <w:t>x</w:t>
      </w:r>
      <w:r w:rsidRPr="00C3476C">
        <w:rPr>
          <w:rFonts w:ascii="Times New Roman" w:eastAsia="Times New Roman" w:hAnsi="Times New Roman" w:cs="Times New Roman"/>
          <w:b/>
          <w:bCs/>
          <w:color w:val="800080"/>
          <w:sz w:val="24"/>
          <w:szCs w:val="24"/>
        </w:rPr>
        <w:t xml:space="preserve"> – 4</w:t>
      </w:r>
      <w:r w:rsidRPr="00C3476C">
        <w:rPr>
          <w:rFonts w:ascii="Arial" w:eastAsia="Times New Roman" w:hAnsi="Arial" w:cs="Arial"/>
          <w:color w:val="000000"/>
          <w:sz w:val="20"/>
          <w:szCs w:val="20"/>
        </w:rPr>
        <w:t>"</w:t>
      </w:r>
    </w:p>
    <w:p w:rsidR="00C3476C" w:rsidRPr="00C3476C" w:rsidRDefault="00C3476C" w:rsidP="00C3476C">
      <w:pPr>
        <w:spacing w:before="100" w:beforeAutospacing="1" w:after="100" w:afterAutospacing="1" w:line="240" w:lineRule="auto"/>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 xml:space="preserve">Remember? "Less than" is </w:t>
      </w:r>
      <w:r w:rsidRPr="00C3476C">
        <w:rPr>
          <w:rFonts w:ascii="Arial" w:eastAsia="Times New Roman" w:hAnsi="Arial" w:cs="Arial"/>
          <w:i/>
          <w:iCs/>
          <w:color w:val="000000"/>
          <w:sz w:val="20"/>
          <w:szCs w:val="20"/>
        </w:rPr>
        <w:t>backwards</w:t>
      </w:r>
      <w:r w:rsidRPr="00C3476C">
        <w:rPr>
          <w:rFonts w:ascii="Arial" w:eastAsia="Times New Roman" w:hAnsi="Arial" w:cs="Arial"/>
          <w:color w:val="000000"/>
          <w:sz w:val="20"/>
          <w:szCs w:val="20"/>
        </w:rPr>
        <w:t xml:space="preserve"> in the math from how you say it in words!</w:t>
      </w:r>
    </w:p>
    <w:p w:rsidR="00C3476C" w:rsidRPr="00C3476C" w:rsidRDefault="00C3476C" w:rsidP="00C3476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3476C">
        <w:rPr>
          <w:rFonts w:ascii="Arial" w:eastAsia="Times New Roman" w:hAnsi="Arial" w:cs="Arial"/>
          <w:b/>
          <w:bCs/>
          <w:color w:val="008000"/>
          <w:sz w:val="20"/>
          <w:szCs w:val="20"/>
        </w:rPr>
        <w:t>Translate "</w:t>
      </w:r>
      <w:r w:rsidRPr="00C3476C">
        <w:rPr>
          <w:rFonts w:ascii="Times New Roman" w:eastAsia="Times New Roman" w:hAnsi="Times New Roman" w:cs="Times New Roman"/>
          <w:b/>
          <w:bCs/>
          <w:i/>
          <w:iCs/>
          <w:color w:val="008000"/>
          <w:sz w:val="24"/>
          <w:szCs w:val="24"/>
        </w:rPr>
        <w:t>x</w:t>
      </w:r>
      <w:r w:rsidRPr="00C3476C">
        <w:rPr>
          <w:rFonts w:ascii="Arial" w:eastAsia="Times New Roman" w:hAnsi="Arial" w:cs="Arial"/>
          <w:b/>
          <w:bCs/>
          <w:color w:val="008000"/>
          <w:sz w:val="20"/>
          <w:szCs w:val="20"/>
        </w:rPr>
        <w:t xml:space="preserve"> multiplied by </w:t>
      </w:r>
      <w:r w:rsidRPr="00C3476C">
        <w:rPr>
          <w:rFonts w:ascii="Times New Roman" w:eastAsia="Times New Roman" w:hAnsi="Times New Roman" w:cs="Times New Roman"/>
          <w:b/>
          <w:bCs/>
          <w:color w:val="008000"/>
          <w:sz w:val="24"/>
          <w:szCs w:val="24"/>
        </w:rPr>
        <w:t>13</w:t>
      </w:r>
      <w:r w:rsidRPr="00C3476C">
        <w:rPr>
          <w:rFonts w:ascii="Arial" w:eastAsia="Times New Roman" w:hAnsi="Arial" w:cs="Arial"/>
          <w:b/>
          <w:bCs/>
          <w:color w:val="008000"/>
          <w:sz w:val="20"/>
          <w:szCs w:val="20"/>
        </w:rPr>
        <w:t xml:space="preserve">" into an algebraic expression. </w:t>
      </w:r>
    </w:p>
    <w:p w:rsidR="00C3476C" w:rsidRPr="00C3476C" w:rsidRDefault="00C3476C" w:rsidP="00C3476C">
      <w:pPr>
        <w:spacing w:before="100" w:beforeAutospacing="1" w:after="100" w:afterAutospacing="1" w:line="240" w:lineRule="auto"/>
        <w:ind w:left="72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 xml:space="preserve">This translates to </w:t>
      </w:r>
      <w:r w:rsidRPr="00C3476C">
        <w:rPr>
          <w:rFonts w:ascii="Times New Roman" w:eastAsia="Times New Roman" w:hAnsi="Times New Roman" w:cs="Times New Roman"/>
          <w:color w:val="000000"/>
          <w:sz w:val="24"/>
          <w:szCs w:val="24"/>
        </w:rPr>
        <w:t>"</w:t>
      </w:r>
      <w:r w:rsidRPr="00C3476C">
        <w:rPr>
          <w:rFonts w:ascii="Times New Roman" w:eastAsia="Times New Roman" w:hAnsi="Times New Roman" w:cs="Times New Roman"/>
          <w:b/>
          <w:bCs/>
          <w:color w:val="800080"/>
          <w:sz w:val="24"/>
          <w:szCs w:val="24"/>
        </w:rPr>
        <w:t>13</w:t>
      </w:r>
      <w:r w:rsidRPr="00C3476C">
        <w:rPr>
          <w:rFonts w:ascii="Times New Roman" w:eastAsia="Times New Roman" w:hAnsi="Times New Roman" w:cs="Times New Roman"/>
          <w:b/>
          <w:bCs/>
          <w:i/>
          <w:iCs/>
          <w:color w:val="800080"/>
          <w:sz w:val="24"/>
          <w:szCs w:val="24"/>
        </w:rPr>
        <w:t>x</w:t>
      </w:r>
      <w:r w:rsidRPr="00C3476C">
        <w:rPr>
          <w:rFonts w:ascii="Times New Roman" w:eastAsia="Times New Roman" w:hAnsi="Times New Roman" w:cs="Times New Roman"/>
          <w:color w:val="000000"/>
          <w:sz w:val="24"/>
          <w:szCs w:val="24"/>
        </w:rPr>
        <w:t>"</w:t>
      </w:r>
    </w:p>
    <w:p w:rsidR="00C3476C" w:rsidRPr="00C3476C" w:rsidRDefault="00C3476C" w:rsidP="00C3476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3476C">
        <w:rPr>
          <w:rFonts w:ascii="Arial" w:eastAsia="Times New Roman" w:hAnsi="Arial" w:cs="Arial"/>
          <w:b/>
          <w:bCs/>
          <w:color w:val="008000"/>
          <w:sz w:val="20"/>
          <w:szCs w:val="20"/>
        </w:rPr>
        <w:t xml:space="preserve">Translate "the quotient of </w:t>
      </w:r>
      <w:r w:rsidRPr="00C3476C">
        <w:rPr>
          <w:rFonts w:ascii="Times New Roman" w:eastAsia="Times New Roman" w:hAnsi="Times New Roman" w:cs="Times New Roman"/>
          <w:b/>
          <w:bCs/>
          <w:i/>
          <w:iCs/>
          <w:color w:val="008000"/>
          <w:sz w:val="24"/>
          <w:szCs w:val="24"/>
        </w:rPr>
        <w:t>x</w:t>
      </w:r>
      <w:r w:rsidRPr="00C3476C">
        <w:rPr>
          <w:rFonts w:ascii="Arial" w:eastAsia="Times New Roman" w:hAnsi="Arial" w:cs="Arial"/>
          <w:b/>
          <w:bCs/>
          <w:color w:val="008000"/>
          <w:sz w:val="20"/>
          <w:szCs w:val="20"/>
        </w:rPr>
        <w:t xml:space="preserve"> and </w:t>
      </w:r>
      <w:r w:rsidRPr="00C3476C">
        <w:rPr>
          <w:rFonts w:ascii="Times New Roman" w:eastAsia="Times New Roman" w:hAnsi="Times New Roman" w:cs="Times New Roman"/>
          <w:b/>
          <w:bCs/>
          <w:color w:val="008000"/>
          <w:sz w:val="24"/>
          <w:szCs w:val="24"/>
        </w:rPr>
        <w:t>3</w:t>
      </w:r>
      <w:r w:rsidRPr="00C3476C">
        <w:rPr>
          <w:rFonts w:ascii="Arial" w:eastAsia="Times New Roman" w:hAnsi="Arial" w:cs="Arial"/>
          <w:b/>
          <w:bCs/>
          <w:color w:val="008000"/>
          <w:sz w:val="20"/>
          <w:szCs w:val="20"/>
        </w:rPr>
        <w:t xml:space="preserve">" into an algebraic expression. </w:t>
      </w:r>
    </w:p>
    <w:p w:rsidR="00C3476C" w:rsidRPr="00C3476C" w:rsidRDefault="00C3476C" w:rsidP="00C3476C">
      <w:pPr>
        <w:spacing w:before="100" w:beforeAutospacing="1" w:after="100" w:afterAutospacing="1" w:line="240" w:lineRule="auto"/>
        <w:ind w:left="720"/>
        <w:rPr>
          <w:rFonts w:ascii="Times New Roman" w:eastAsia="Times New Roman" w:hAnsi="Times New Roman" w:cs="Times New Roman"/>
          <w:color w:val="000000"/>
          <w:sz w:val="24"/>
          <w:szCs w:val="24"/>
        </w:rPr>
      </w:pPr>
      <w:r w:rsidRPr="00C3476C">
        <w:rPr>
          <w:rFonts w:ascii="Arial" w:eastAsia="Times New Roman" w:hAnsi="Arial" w:cs="Arial"/>
          <w:color w:val="000000"/>
          <w:sz w:val="20"/>
          <w:szCs w:val="20"/>
        </w:rPr>
        <w:t xml:space="preserve">This translates to </w:t>
      </w:r>
      <w:proofErr w:type="gramStart"/>
      <w:r w:rsidRPr="00C3476C">
        <w:rPr>
          <w:rFonts w:ascii="Times New Roman" w:eastAsia="Times New Roman" w:hAnsi="Times New Roman" w:cs="Times New Roman"/>
          <w:color w:val="000000"/>
          <w:sz w:val="24"/>
          <w:szCs w:val="24"/>
        </w:rPr>
        <w:t>"</w:t>
      </w:r>
      <w:r w:rsidRPr="00C3476C">
        <w:rPr>
          <w:rFonts w:ascii="Arial" w:eastAsia="Times New Roman" w:hAnsi="Arial" w:cs="Arial"/>
          <w:i/>
          <w:iCs/>
          <w:color w:val="000000"/>
          <w:sz w:val="20"/>
          <w:szCs w:val="20"/>
          <w:vertAlign w:val="superscript"/>
        </w:rPr>
        <w:t xml:space="preserve"> </w:t>
      </w:r>
      <w:r w:rsidRPr="00C3476C">
        <w:rPr>
          <w:rFonts w:ascii="Times New Roman" w:eastAsia="Times New Roman" w:hAnsi="Times New Roman" w:cs="Times New Roman"/>
          <w:b/>
          <w:bCs/>
          <w:i/>
          <w:iCs/>
          <w:color w:val="800080"/>
          <w:sz w:val="24"/>
          <w:szCs w:val="24"/>
          <w:vertAlign w:val="superscript"/>
        </w:rPr>
        <w:t>x</w:t>
      </w:r>
      <w:proofErr w:type="gramEnd"/>
      <w:r w:rsidRPr="00C3476C">
        <w:rPr>
          <w:rFonts w:ascii="Times New Roman" w:eastAsia="Times New Roman" w:hAnsi="Times New Roman" w:cs="Times New Roman"/>
          <w:b/>
          <w:bCs/>
          <w:color w:val="800080"/>
          <w:sz w:val="24"/>
          <w:szCs w:val="24"/>
        </w:rPr>
        <w:t>/</w:t>
      </w:r>
      <w:r w:rsidRPr="00C3476C">
        <w:rPr>
          <w:rFonts w:ascii="Times New Roman" w:eastAsia="Times New Roman" w:hAnsi="Times New Roman" w:cs="Times New Roman"/>
          <w:b/>
          <w:bCs/>
          <w:color w:val="800080"/>
          <w:sz w:val="24"/>
          <w:szCs w:val="24"/>
          <w:vertAlign w:val="subscript"/>
        </w:rPr>
        <w:t>3</w:t>
      </w:r>
      <w:r w:rsidRPr="00C3476C">
        <w:rPr>
          <w:rFonts w:ascii="Times New Roman" w:eastAsia="Times New Roman" w:hAnsi="Times New Roman" w:cs="Times New Roman"/>
          <w:color w:val="000000"/>
          <w:sz w:val="24"/>
          <w:szCs w:val="24"/>
        </w:rPr>
        <w:t>"</w:t>
      </w:r>
    </w:p>
    <w:p w:rsidR="00C3476C" w:rsidRPr="00C3476C" w:rsidRDefault="00C3476C" w:rsidP="00C3476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3476C">
        <w:rPr>
          <w:rFonts w:ascii="Arial" w:eastAsia="Times New Roman" w:hAnsi="Arial" w:cs="Arial"/>
          <w:b/>
          <w:bCs/>
          <w:color w:val="008000"/>
          <w:sz w:val="20"/>
          <w:szCs w:val="20"/>
        </w:rPr>
        <w:t xml:space="preserve">Translate "the difference of </w:t>
      </w:r>
      <w:r w:rsidRPr="00C3476C">
        <w:rPr>
          <w:rFonts w:ascii="Times New Roman" w:eastAsia="Times New Roman" w:hAnsi="Times New Roman" w:cs="Times New Roman"/>
          <w:b/>
          <w:bCs/>
          <w:color w:val="008000"/>
          <w:sz w:val="24"/>
          <w:szCs w:val="24"/>
        </w:rPr>
        <w:t>5</w:t>
      </w:r>
      <w:r w:rsidRPr="00C3476C">
        <w:rPr>
          <w:rFonts w:ascii="Arial" w:eastAsia="Times New Roman" w:hAnsi="Arial" w:cs="Arial"/>
          <w:b/>
          <w:bCs/>
          <w:color w:val="008000"/>
          <w:sz w:val="20"/>
          <w:szCs w:val="20"/>
        </w:rPr>
        <w:t xml:space="preserve"> and </w:t>
      </w:r>
      <w:r w:rsidRPr="00C3476C">
        <w:rPr>
          <w:rFonts w:ascii="Times New Roman" w:eastAsia="Times New Roman" w:hAnsi="Times New Roman" w:cs="Times New Roman"/>
          <w:b/>
          <w:bCs/>
          <w:i/>
          <w:iCs/>
          <w:color w:val="008000"/>
          <w:sz w:val="24"/>
          <w:szCs w:val="24"/>
        </w:rPr>
        <w:t>y</w:t>
      </w:r>
      <w:r w:rsidRPr="00C3476C">
        <w:rPr>
          <w:rFonts w:ascii="Arial" w:eastAsia="Times New Roman" w:hAnsi="Arial" w:cs="Arial"/>
          <w:b/>
          <w:bCs/>
          <w:color w:val="008000"/>
          <w:sz w:val="20"/>
          <w:szCs w:val="20"/>
        </w:rPr>
        <w:t xml:space="preserve">" into an algebraic expression. </w:t>
      </w:r>
    </w:p>
    <w:p w:rsidR="00C66EE3" w:rsidRDefault="00C66EE3"/>
    <w:sectPr w:rsidR="00C66EE3" w:rsidSect="00721A35">
      <w:pgSz w:w="12240" w:h="15840"/>
      <w:pgMar w:top="18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85" w:rsidRDefault="00465C85" w:rsidP="00465C85">
      <w:pPr>
        <w:spacing w:after="0" w:line="240" w:lineRule="auto"/>
      </w:pPr>
      <w:r>
        <w:separator/>
      </w:r>
    </w:p>
  </w:endnote>
  <w:endnote w:type="continuationSeparator" w:id="0">
    <w:p w:rsidR="00465C85" w:rsidRDefault="00465C85" w:rsidP="0046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85" w:rsidRDefault="00465C85" w:rsidP="00465C85">
      <w:pPr>
        <w:spacing w:after="0" w:line="240" w:lineRule="auto"/>
      </w:pPr>
      <w:r>
        <w:separator/>
      </w:r>
    </w:p>
  </w:footnote>
  <w:footnote w:type="continuationSeparator" w:id="0">
    <w:p w:rsidR="00465C85" w:rsidRDefault="00465C85" w:rsidP="0046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85D"/>
    <w:multiLevelType w:val="multilevel"/>
    <w:tmpl w:val="007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A67D0"/>
    <w:multiLevelType w:val="multilevel"/>
    <w:tmpl w:val="A36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558B"/>
    <w:multiLevelType w:val="multilevel"/>
    <w:tmpl w:val="FDE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E629B"/>
    <w:multiLevelType w:val="multilevel"/>
    <w:tmpl w:val="1C6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A4C26"/>
    <w:multiLevelType w:val="multilevel"/>
    <w:tmpl w:val="0FF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21407"/>
    <w:multiLevelType w:val="multilevel"/>
    <w:tmpl w:val="1638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416D42"/>
    <w:multiLevelType w:val="multilevel"/>
    <w:tmpl w:val="A44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6C"/>
    <w:rsid w:val="00465C85"/>
    <w:rsid w:val="00702C90"/>
    <w:rsid w:val="00721A35"/>
    <w:rsid w:val="00C3476C"/>
    <w:rsid w:val="00C6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7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65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85"/>
  </w:style>
  <w:style w:type="paragraph" w:styleId="Footer">
    <w:name w:val="footer"/>
    <w:basedOn w:val="Normal"/>
    <w:link w:val="FooterChar"/>
    <w:uiPriority w:val="99"/>
    <w:unhideWhenUsed/>
    <w:rsid w:val="00465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85"/>
  </w:style>
  <w:style w:type="paragraph" w:styleId="BalloonText">
    <w:name w:val="Balloon Text"/>
    <w:basedOn w:val="Normal"/>
    <w:link w:val="BalloonTextChar"/>
    <w:uiPriority w:val="99"/>
    <w:semiHidden/>
    <w:unhideWhenUsed/>
    <w:rsid w:val="0072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7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65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85"/>
  </w:style>
  <w:style w:type="paragraph" w:styleId="Footer">
    <w:name w:val="footer"/>
    <w:basedOn w:val="Normal"/>
    <w:link w:val="FooterChar"/>
    <w:uiPriority w:val="99"/>
    <w:unhideWhenUsed/>
    <w:rsid w:val="00465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85"/>
  </w:style>
  <w:style w:type="paragraph" w:styleId="BalloonText">
    <w:name w:val="Balloon Text"/>
    <w:basedOn w:val="Normal"/>
    <w:link w:val="BalloonTextChar"/>
    <w:uiPriority w:val="99"/>
    <w:semiHidden/>
    <w:unhideWhenUsed/>
    <w:rsid w:val="0072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8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313">
          <w:marLeft w:val="0"/>
          <w:marRight w:val="0"/>
          <w:marTop w:val="0"/>
          <w:marBottom w:val="0"/>
          <w:divBdr>
            <w:top w:val="none" w:sz="0" w:space="0" w:color="auto"/>
            <w:left w:val="none" w:sz="0" w:space="0" w:color="auto"/>
            <w:bottom w:val="none" w:sz="0" w:space="0" w:color="auto"/>
            <w:right w:val="none" w:sz="0" w:space="0" w:color="auto"/>
          </w:divBdr>
          <w:divsChild>
            <w:div w:id="1887328216">
              <w:marLeft w:val="0"/>
              <w:marRight w:val="0"/>
              <w:marTop w:val="0"/>
              <w:marBottom w:val="0"/>
              <w:divBdr>
                <w:top w:val="none" w:sz="0" w:space="0" w:color="auto"/>
                <w:left w:val="none" w:sz="0" w:space="0" w:color="auto"/>
                <w:bottom w:val="none" w:sz="0" w:space="0" w:color="auto"/>
                <w:right w:val="none" w:sz="0" w:space="0" w:color="auto"/>
              </w:divBdr>
              <w:divsChild>
                <w:div w:id="43068168">
                  <w:marLeft w:val="0"/>
                  <w:marRight w:val="0"/>
                  <w:marTop w:val="0"/>
                  <w:marBottom w:val="0"/>
                  <w:divBdr>
                    <w:top w:val="none" w:sz="0" w:space="0" w:color="auto"/>
                    <w:left w:val="none" w:sz="0" w:space="0" w:color="auto"/>
                    <w:bottom w:val="none" w:sz="0" w:space="0" w:color="auto"/>
                    <w:right w:val="none" w:sz="0" w:space="0" w:color="auto"/>
                  </w:divBdr>
                  <w:divsChild>
                    <w:div w:id="988361371">
                      <w:marLeft w:val="0"/>
                      <w:marRight w:val="0"/>
                      <w:marTop w:val="0"/>
                      <w:marBottom w:val="0"/>
                      <w:divBdr>
                        <w:top w:val="none" w:sz="0" w:space="0" w:color="auto"/>
                        <w:left w:val="none" w:sz="0" w:space="0" w:color="auto"/>
                        <w:bottom w:val="none" w:sz="0" w:space="0" w:color="auto"/>
                        <w:right w:val="none" w:sz="0" w:space="0" w:color="auto"/>
                      </w:divBdr>
                      <w:divsChild>
                        <w:div w:id="278873398">
                          <w:marLeft w:val="0"/>
                          <w:marRight w:val="0"/>
                          <w:marTop w:val="0"/>
                          <w:marBottom w:val="0"/>
                          <w:divBdr>
                            <w:top w:val="none" w:sz="0" w:space="0" w:color="auto"/>
                            <w:left w:val="none" w:sz="0" w:space="0" w:color="auto"/>
                            <w:bottom w:val="none" w:sz="0" w:space="0" w:color="auto"/>
                            <w:right w:val="none" w:sz="0" w:space="0" w:color="auto"/>
                          </w:divBdr>
                          <w:divsChild>
                            <w:div w:id="204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33213">
      <w:bodyDiv w:val="1"/>
      <w:marLeft w:val="0"/>
      <w:marRight w:val="0"/>
      <w:marTop w:val="0"/>
      <w:marBottom w:val="0"/>
      <w:divBdr>
        <w:top w:val="none" w:sz="0" w:space="0" w:color="auto"/>
        <w:left w:val="none" w:sz="0" w:space="0" w:color="auto"/>
        <w:bottom w:val="none" w:sz="0" w:space="0" w:color="auto"/>
        <w:right w:val="none" w:sz="0" w:space="0" w:color="auto"/>
      </w:divBdr>
      <w:divsChild>
        <w:div w:id="556556167">
          <w:marLeft w:val="0"/>
          <w:marRight w:val="0"/>
          <w:marTop w:val="0"/>
          <w:marBottom w:val="0"/>
          <w:divBdr>
            <w:top w:val="none" w:sz="0" w:space="0" w:color="auto"/>
            <w:left w:val="none" w:sz="0" w:space="0" w:color="auto"/>
            <w:bottom w:val="none" w:sz="0" w:space="0" w:color="auto"/>
            <w:right w:val="none" w:sz="0" w:space="0" w:color="auto"/>
          </w:divBdr>
          <w:divsChild>
            <w:div w:id="224413345">
              <w:marLeft w:val="0"/>
              <w:marRight w:val="0"/>
              <w:marTop w:val="0"/>
              <w:marBottom w:val="0"/>
              <w:divBdr>
                <w:top w:val="none" w:sz="0" w:space="0" w:color="auto"/>
                <w:left w:val="none" w:sz="0" w:space="0" w:color="auto"/>
                <w:bottom w:val="none" w:sz="0" w:space="0" w:color="auto"/>
                <w:right w:val="none" w:sz="0" w:space="0" w:color="auto"/>
              </w:divBdr>
              <w:divsChild>
                <w:div w:id="1055003643">
                  <w:marLeft w:val="0"/>
                  <w:marRight w:val="0"/>
                  <w:marTop w:val="0"/>
                  <w:marBottom w:val="0"/>
                  <w:divBdr>
                    <w:top w:val="none" w:sz="0" w:space="0" w:color="auto"/>
                    <w:left w:val="none" w:sz="0" w:space="0" w:color="auto"/>
                    <w:bottom w:val="none" w:sz="0" w:space="0" w:color="auto"/>
                    <w:right w:val="none" w:sz="0" w:space="0" w:color="auto"/>
                  </w:divBdr>
                  <w:divsChild>
                    <w:div w:id="165900171">
                      <w:marLeft w:val="0"/>
                      <w:marRight w:val="0"/>
                      <w:marTop w:val="0"/>
                      <w:marBottom w:val="0"/>
                      <w:divBdr>
                        <w:top w:val="none" w:sz="0" w:space="0" w:color="auto"/>
                        <w:left w:val="none" w:sz="0" w:space="0" w:color="auto"/>
                        <w:bottom w:val="none" w:sz="0" w:space="0" w:color="auto"/>
                        <w:right w:val="none" w:sz="0" w:space="0" w:color="auto"/>
                      </w:divBdr>
                      <w:divsChild>
                        <w:div w:id="8653638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Hickory Public Schools</dc:creator>
  <cp:keywords/>
  <dc:description/>
  <cp:lastModifiedBy>Hickory Public Schools</cp:lastModifiedBy>
  <cp:revision>1</cp:revision>
  <cp:lastPrinted>2014-01-10T16:46:00Z</cp:lastPrinted>
  <dcterms:created xsi:type="dcterms:W3CDTF">2014-01-09T22:36:00Z</dcterms:created>
  <dcterms:modified xsi:type="dcterms:W3CDTF">2014-01-10T16:47:00Z</dcterms:modified>
</cp:coreProperties>
</file>